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DE" w:rsidRDefault="00CC0DDE" w:rsidP="006A347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БУКОВИНСЬКИЙ ДЕРЖАВНИЙ МЕДИЧНИЙ УНІВЕРСИТЕТ </w:t>
      </w:r>
    </w:p>
    <w:p w:rsidR="00CC0DDE" w:rsidRDefault="00CC0DDE" w:rsidP="006A347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CC0DDE" w:rsidRDefault="00CC0DDE" w:rsidP="00CC0DD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902C0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Список з</w:t>
      </w:r>
      <w:r w:rsidRPr="00902C0B">
        <w:rPr>
          <w:rFonts w:ascii="Times New Roman" w:hAnsi="Times New Roman" w:cs="Times New Roman"/>
          <w:b/>
          <w:noProof/>
          <w:sz w:val="28"/>
          <w:szCs w:val="28"/>
        </w:rPr>
        <w:t>аяв</w:t>
      </w:r>
      <w:r w:rsidRPr="00902C0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ок </w:t>
      </w:r>
      <w:r w:rsidRPr="00902C0B">
        <w:rPr>
          <w:rFonts w:ascii="Times New Roman" w:hAnsi="Times New Roman" w:cs="Times New Roman"/>
          <w:b/>
          <w:noProof/>
          <w:sz w:val="28"/>
          <w:szCs w:val="28"/>
        </w:rPr>
        <w:t>на включення науков</w:t>
      </w:r>
      <w:r w:rsidRPr="00902C0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их</w:t>
      </w:r>
      <w:r w:rsidRPr="00902C0B">
        <w:rPr>
          <w:rFonts w:ascii="Times New Roman" w:hAnsi="Times New Roman" w:cs="Times New Roman"/>
          <w:b/>
          <w:noProof/>
          <w:sz w:val="28"/>
          <w:szCs w:val="28"/>
        </w:rPr>
        <w:t xml:space="preserve"> повідомлен</w:t>
      </w:r>
      <w:r w:rsidRPr="00902C0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ь</w:t>
      </w:r>
      <w:r w:rsidRPr="00902C0B">
        <w:rPr>
          <w:rFonts w:ascii="Times New Roman" w:hAnsi="Times New Roman" w:cs="Times New Roman"/>
          <w:b/>
          <w:noProof/>
          <w:sz w:val="28"/>
          <w:szCs w:val="28"/>
        </w:rPr>
        <w:t xml:space="preserve"> до Переліку </w:t>
      </w:r>
      <w:r w:rsidRPr="00902C0B">
        <w:rPr>
          <w:rFonts w:ascii="Times New Roman" w:hAnsi="Times New Roman" w:cs="Times New Roman"/>
          <w:b/>
          <w:noProof/>
          <w:sz w:val="28"/>
          <w:szCs w:val="28"/>
        </w:rPr>
        <w:br/>
        <w:t xml:space="preserve">наукової (науково-технічної) продукції призначеної для впровадження досягнень медичної науки у сферу охорони здоров’я </w:t>
      </w:r>
      <w:r w:rsidRPr="00902C0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 202</w:t>
      </w:r>
      <w:r w:rsidR="00304BA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4</w:t>
      </w:r>
      <w:r w:rsidRPr="00902C0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році.</w:t>
      </w:r>
    </w:p>
    <w:p w:rsidR="00CC0DDE" w:rsidRDefault="00CC0DDE" w:rsidP="00CC0DD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4967"/>
        <w:gridCol w:w="2272"/>
        <w:gridCol w:w="1584"/>
      </w:tblGrid>
      <w:tr w:rsidR="00304BA3" w:rsidRPr="00A80637" w:rsidTr="00B53D1E">
        <w:trPr>
          <w:tblHeader/>
          <w:tblCellSpacing w:w="0" w:type="dxa"/>
        </w:trPr>
        <w:tc>
          <w:tcPr>
            <w:tcW w:w="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04BA3" w:rsidRPr="00A80637" w:rsidRDefault="00304BA3" w:rsidP="00CC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80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4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04BA3" w:rsidRPr="00A80637" w:rsidRDefault="00304BA3" w:rsidP="00CC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80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A80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0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нововведення</w:t>
            </w:r>
            <w:proofErr w:type="spellEnd"/>
          </w:p>
        </w:tc>
        <w:tc>
          <w:tcPr>
            <w:tcW w:w="2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4BA3" w:rsidRPr="00A80637" w:rsidRDefault="00304BA3" w:rsidP="00CC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80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Автори</w:t>
            </w:r>
            <w:proofErr w:type="spellEnd"/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4BA3" w:rsidRPr="00A80637" w:rsidRDefault="00A80637" w:rsidP="0030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80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Реєстр. №</w:t>
            </w:r>
          </w:p>
        </w:tc>
      </w:tr>
      <w:tr w:rsidR="00304BA3" w:rsidRPr="00A80637" w:rsidTr="00B53D1E">
        <w:trPr>
          <w:tblCellSpacing w:w="0" w:type="dxa"/>
        </w:trPr>
        <w:tc>
          <w:tcPr>
            <w:tcW w:w="5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304BA3" w:rsidRPr="00A80637" w:rsidRDefault="00304BA3" w:rsidP="00CC0D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304BA3" w:rsidRPr="00DF1A38" w:rsidRDefault="00304BA3" w:rsidP="00304B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діагностики первинної плацентарної дисфункції у жінок на тлі запальних захворювань жіночих статевих органів в 12-13 тижнів </w:t>
            </w:r>
            <w:proofErr w:type="spellStart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гестації</w:t>
            </w:r>
            <w:proofErr w:type="spellEnd"/>
          </w:p>
        </w:tc>
        <w:tc>
          <w:tcPr>
            <w:tcW w:w="22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auto"/>
            </w:tcBorders>
            <w:shd w:val="clear" w:color="auto" w:fill="auto"/>
            <w:hideMark/>
          </w:tcPr>
          <w:p w:rsidR="00304BA3" w:rsidRPr="00DF1A38" w:rsidRDefault="00304BA3" w:rsidP="00A8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Гошовська</w:t>
            </w:r>
            <w:proofErr w:type="spellEnd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80637"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А.В.</w:t>
            </w:r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84" w:type="dxa"/>
            <w:tcBorders>
              <w:top w:val="outset" w:sz="6" w:space="0" w:color="D0D7E5"/>
              <w:left w:val="outset" w:sz="6" w:space="0" w:color="auto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304BA3" w:rsidRPr="00DF1A38" w:rsidRDefault="00F81647" w:rsidP="0030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1A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Pr="00DF1A38">
              <w:rPr>
                <w:rFonts w:ascii="Times New Roman" w:hAnsi="Times New Roman" w:cs="Times New Roman"/>
                <w:bCs/>
                <w:sz w:val="28"/>
                <w:szCs w:val="28"/>
              </w:rPr>
              <w:t>9/10/24</w:t>
            </w:r>
          </w:p>
        </w:tc>
      </w:tr>
      <w:tr w:rsidR="00304BA3" w:rsidRPr="00A80637" w:rsidTr="00B53D1E">
        <w:trPr>
          <w:tblCellSpacing w:w="0" w:type="dxa"/>
        </w:trPr>
        <w:tc>
          <w:tcPr>
            <w:tcW w:w="5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304BA3" w:rsidRPr="00A80637" w:rsidRDefault="00304BA3" w:rsidP="00CC0D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304BA3" w:rsidRPr="00DF1A38" w:rsidRDefault="00304BA3" w:rsidP="00304BA3">
            <w:pPr>
              <w:shd w:val="clear" w:color="auto" w:fill="FFFFFF"/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діагностики порушень плацентарного комплексу у жінок на тлі запальних захворювань жіночих статевих органів в 7-8 тижнів </w:t>
            </w:r>
            <w:proofErr w:type="spellStart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гестації</w:t>
            </w:r>
            <w:proofErr w:type="spellEnd"/>
          </w:p>
        </w:tc>
        <w:tc>
          <w:tcPr>
            <w:tcW w:w="22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auto"/>
            </w:tcBorders>
            <w:shd w:val="clear" w:color="auto" w:fill="auto"/>
            <w:hideMark/>
          </w:tcPr>
          <w:p w:rsidR="00304BA3" w:rsidRPr="00DF1A38" w:rsidRDefault="00304BA3" w:rsidP="00A8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Гошовська</w:t>
            </w:r>
            <w:proofErr w:type="spellEnd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80637"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А.В.</w:t>
            </w:r>
          </w:p>
        </w:tc>
        <w:tc>
          <w:tcPr>
            <w:tcW w:w="1584" w:type="dxa"/>
            <w:tcBorders>
              <w:top w:val="outset" w:sz="6" w:space="0" w:color="D0D7E5"/>
              <w:left w:val="outset" w:sz="6" w:space="0" w:color="auto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304BA3" w:rsidRPr="00DF1A38" w:rsidRDefault="00F81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Pr="00DF1A38">
              <w:rPr>
                <w:rFonts w:ascii="Times New Roman" w:hAnsi="Times New Roman" w:cs="Times New Roman"/>
                <w:bCs/>
                <w:sz w:val="28"/>
                <w:szCs w:val="28"/>
              </w:rPr>
              <w:t>8/10/24</w:t>
            </w:r>
          </w:p>
        </w:tc>
      </w:tr>
      <w:tr w:rsidR="00304BA3" w:rsidRPr="00A80637" w:rsidTr="00B53D1E">
        <w:trPr>
          <w:tblCellSpacing w:w="0" w:type="dxa"/>
        </w:trPr>
        <w:tc>
          <w:tcPr>
            <w:tcW w:w="5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304BA3" w:rsidRPr="00A80637" w:rsidRDefault="00304BA3" w:rsidP="00CC0D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304BA3" w:rsidRPr="00DF1A38" w:rsidRDefault="00304BA3" w:rsidP="00304BA3">
            <w:pPr>
              <w:shd w:val="clear" w:color="auto" w:fill="FFFFFF"/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Спосіб до клінічної діагностики порушення компенсаторно-пристосувальних механізмів у вагітних з вузловим зобом</w:t>
            </w:r>
          </w:p>
        </w:tc>
        <w:tc>
          <w:tcPr>
            <w:tcW w:w="22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auto"/>
            </w:tcBorders>
            <w:shd w:val="clear" w:color="auto" w:fill="auto"/>
            <w:hideMark/>
          </w:tcPr>
          <w:p w:rsidR="00304BA3" w:rsidRPr="00DF1A38" w:rsidRDefault="00304BA3" w:rsidP="00A8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Косілова С</w:t>
            </w:r>
            <w:r w:rsidR="00A80637"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.Є.</w:t>
            </w:r>
          </w:p>
        </w:tc>
        <w:tc>
          <w:tcPr>
            <w:tcW w:w="1584" w:type="dxa"/>
            <w:tcBorders>
              <w:top w:val="outset" w:sz="6" w:space="0" w:color="D0D7E5"/>
              <w:left w:val="outset" w:sz="6" w:space="0" w:color="auto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304BA3" w:rsidRPr="00DF1A38" w:rsidRDefault="00B53D1E" w:rsidP="00B53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A38">
              <w:rPr>
                <w:rFonts w:ascii="Times New Roman" w:hAnsi="Times New Roman" w:cs="Times New Roman"/>
                <w:bCs/>
                <w:sz w:val="28"/>
                <w:szCs w:val="28"/>
              </w:rPr>
              <w:t>№ 10/10/24</w:t>
            </w:r>
          </w:p>
        </w:tc>
      </w:tr>
      <w:tr w:rsidR="00304BA3" w:rsidRPr="00A80637" w:rsidTr="00B53D1E">
        <w:trPr>
          <w:tblCellSpacing w:w="0" w:type="dxa"/>
        </w:trPr>
        <w:tc>
          <w:tcPr>
            <w:tcW w:w="5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304BA3" w:rsidRPr="00A80637" w:rsidRDefault="00304BA3" w:rsidP="00CC0D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304BA3" w:rsidRPr="00DF1A38" w:rsidRDefault="00304BA3" w:rsidP="00304BA3">
            <w:pPr>
              <w:shd w:val="clear" w:color="auto" w:fill="FFFFFF"/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диференційної діагностики плацентарної дисфункції в І триместрі </w:t>
            </w:r>
            <w:proofErr w:type="spellStart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гестації</w:t>
            </w:r>
            <w:proofErr w:type="spellEnd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вагітних різних груп ризику</w:t>
            </w:r>
          </w:p>
        </w:tc>
        <w:tc>
          <w:tcPr>
            <w:tcW w:w="22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auto"/>
            </w:tcBorders>
            <w:shd w:val="clear" w:color="auto" w:fill="auto"/>
          </w:tcPr>
          <w:p w:rsidR="00304BA3" w:rsidRPr="00DF1A38" w:rsidRDefault="00304BA3" w:rsidP="00A8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Кравченко </w:t>
            </w:r>
            <w:r w:rsidR="00A80637"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О.В.</w:t>
            </w:r>
          </w:p>
        </w:tc>
        <w:tc>
          <w:tcPr>
            <w:tcW w:w="1584" w:type="dxa"/>
            <w:tcBorders>
              <w:top w:val="outset" w:sz="6" w:space="0" w:color="D0D7E5"/>
              <w:left w:val="outset" w:sz="6" w:space="0" w:color="auto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304BA3" w:rsidRPr="00DF1A38" w:rsidRDefault="00B5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A38">
              <w:rPr>
                <w:rFonts w:ascii="Times New Roman" w:hAnsi="Times New Roman" w:cs="Times New Roman"/>
                <w:bCs/>
                <w:sz w:val="28"/>
                <w:szCs w:val="28"/>
              </w:rPr>
              <w:t>№ 11/10/24</w:t>
            </w:r>
          </w:p>
        </w:tc>
      </w:tr>
      <w:tr w:rsidR="00304BA3" w:rsidRPr="00A80637" w:rsidTr="00B53D1E">
        <w:trPr>
          <w:tblCellSpacing w:w="0" w:type="dxa"/>
        </w:trPr>
        <w:tc>
          <w:tcPr>
            <w:tcW w:w="5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304BA3" w:rsidRPr="00A80637" w:rsidRDefault="00304BA3" w:rsidP="00CC0D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304BA3" w:rsidRPr="00DF1A38" w:rsidRDefault="00304BA3" w:rsidP="00304BA3">
            <w:pPr>
              <w:shd w:val="clear" w:color="auto" w:fill="FFFFFF"/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профілактики затримки розвитку плода у вагітних з плацентарною дисфункцією на тлі </w:t>
            </w:r>
            <w:proofErr w:type="spellStart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невиношування</w:t>
            </w:r>
            <w:proofErr w:type="spellEnd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І триместрі </w:t>
            </w:r>
            <w:proofErr w:type="spellStart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гестації</w:t>
            </w:r>
            <w:proofErr w:type="spellEnd"/>
          </w:p>
        </w:tc>
        <w:tc>
          <w:tcPr>
            <w:tcW w:w="22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auto"/>
            </w:tcBorders>
            <w:shd w:val="clear" w:color="auto" w:fill="auto"/>
          </w:tcPr>
          <w:p w:rsidR="00304BA3" w:rsidRPr="00DF1A38" w:rsidRDefault="00304BA3" w:rsidP="00A8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Кравченко </w:t>
            </w:r>
            <w:r w:rsidR="00A80637"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О.В.</w:t>
            </w:r>
          </w:p>
        </w:tc>
        <w:tc>
          <w:tcPr>
            <w:tcW w:w="1584" w:type="dxa"/>
            <w:tcBorders>
              <w:top w:val="outset" w:sz="6" w:space="0" w:color="D0D7E5"/>
              <w:left w:val="outset" w:sz="6" w:space="0" w:color="auto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304BA3" w:rsidRPr="00DF1A38" w:rsidRDefault="00B5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A38">
              <w:rPr>
                <w:rFonts w:ascii="Times New Roman" w:hAnsi="Times New Roman" w:cs="Times New Roman"/>
                <w:bCs/>
                <w:sz w:val="28"/>
                <w:szCs w:val="28"/>
              </w:rPr>
              <w:t>№ 12/10/24</w:t>
            </w:r>
          </w:p>
        </w:tc>
      </w:tr>
      <w:tr w:rsidR="00EE67B8" w:rsidRPr="00A80637" w:rsidTr="00B53D1E">
        <w:trPr>
          <w:tblCellSpacing w:w="0" w:type="dxa"/>
        </w:trPr>
        <w:tc>
          <w:tcPr>
            <w:tcW w:w="5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E67B8" w:rsidRPr="00A80637" w:rsidRDefault="00EE67B8" w:rsidP="00CC0D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E67B8" w:rsidRPr="00DF1A38" w:rsidRDefault="00EE67B8" w:rsidP="00EE67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Спосіб лікування плацентарної дисфункції у жінок з відшаруванням хоріону в І триместрі вагітності</w:t>
            </w:r>
          </w:p>
        </w:tc>
        <w:tc>
          <w:tcPr>
            <w:tcW w:w="22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auto"/>
            </w:tcBorders>
            <w:shd w:val="clear" w:color="auto" w:fill="auto"/>
          </w:tcPr>
          <w:p w:rsidR="00EE67B8" w:rsidRPr="00DF1A38" w:rsidRDefault="00EE67B8" w:rsidP="00A80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Ясніковська </w:t>
            </w:r>
            <w:r w:rsidR="00A80637"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С.М.</w:t>
            </w:r>
          </w:p>
        </w:tc>
        <w:tc>
          <w:tcPr>
            <w:tcW w:w="1584" w:type="dxa"/>
            <w:tcBorders>
              <w:top w:val="outset" w:sz="6" w:space="0" w:color="D0D7E5"/>
              <w:left w:val="outset" w:sz="6" w:space="0" w:color="auto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E67B8" w:rsidRPr="00DF1A38" w:rsidRDefault="00B53D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13/10/24</w:t>
            </w:r>
          </w:p>
        </w:tc>
      </w:tr>
      <w:tr w:rsidR="00F52B06" w:rsidRPr="00A80637" w:rsidTr="00B53D1E">
        <w:trPr>
          <w:tblCellSpacing w:w="0" w:type="dxa"/>
        </w:trPr>
        <w:tc>
          <w:tcPr>
            <w:tcW w:w="5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F52B06" w:rsidRPr="00A80637" w:rsidRDefault="00F52B06" w:rsidP="00CC0D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F52B06" w:rsidRPr="00DF1A38" w:rsidRDefault="00F52B06" w:rsidP="00F52B06">
            <w:pPr>
              <w:shd w:val="clear" w:color="auto" w:fill="FFFFFF"/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діагностики порушень функціонального стану </w:t>
            </w:r>
            <w:proofErr w:type="spellStart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кишечника</w:t>
            </w:r>
            <w:proofErr w:type="spellEnd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передчасно народжених дітей</w:t>
            </w:r>
          </w:p>
        </w:tc>
        <w:tc>
          <w:tcPr>
            <w:tcW w:w="22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auto"/>
            </w:tcBorders>
            <w:shd w:val="clear" w:color="auto" w:fill="auto"/>
          </w:tcPr>
          <w:p w:rsidR="00F52B06" w:rsidRPr="00DF1A38" w:rsidRDefault="00F52B06" w:rsidP="00A8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Годованець</w:t>
            </w:r>
            <w:proofErr w:type="spellEnd"/>
            <w:r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A80637"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О.С.</w:t>
            </w:r>
          </w:p>
        </w:tc>
        <w:tc>
          <w:tcPr>
            <w:tcW w:w="1584" w:type="dxa"/>
            <w:tcBorders>
              <w:top w:val="outset" w:sz="6" w:space="0" w:color="D0D7E5"/>
              <w:left w:val="outset" w:sz="6" w:space="0" w:color="auto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F52B06" w:rsidRPr="00DF1A38" w:rsidRDefault="00B53D1E" w:rsidP="00F5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31/10/24</w:t>
            </w:r>
          </w:p>
        </w:tc>
      </w:tr>
      <w:tr w:rsidR="00304BA3" w:rsidRPr="00A80637" w:rsidTr="00B53D1E">
        <w:trPr>
          <w:tblCellSpacing w:w="0" w:type="dxa"/>
        </w:trPr>
        <w:tc>
          <w:tcPr>
            <w:tcW w:w="5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304BA3" w:rsidRPr="00A80637" w:rsidRDefault="00304BA3" w:rsidP="00CC0D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304BA3" w:rsidRPr="00DF1A38" w:rsidRDefault="00F52B06" w:rsidP="00B53D1E">
            <w:pPr>
              <w:pStyle w:val="rvps2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 w:rsidRPr="00DF1A38">
              <w:rPr>
                <w:iCs/>
                <w:color w:val="000000"/>
                <w:sz w:val="28"/>
                <w:szCs w:val="28"/>
              </w:rPr>
              <w:t>Спосіб діагностики енергетичної недостатності у передчасно народжених дітей за умов пологового стресу.</w:t>
            </w:r>
            <w:bookmarkStart w:id="0" w:name="n33"/>
            <w:bookmarkEnd w:id="0"/>
          </w:p>
        </w:tc>
        <w:tc>
          <w:tcPr>
            <w:tcW w:w="22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auto"/>
            </w:tcBorders>
            <w:shd w:val="clear" w:color="auto" w:fill="auto"/>
          </w:tcPr>
          <w:p w:rsidR="00304BA3" w:rsidRPr="00DF1A38" w:rsidRDefault="00F52B06" w:rsidP="00A8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Годованець</w:t>
            </w:r>
            <w:proofErr w:type="spellEnd"/>
            <w:r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A80637"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О.С.</w:t>
            </w:r>
          </w:p>
        </w:tc>
        <w:tc>
          <w:tcPr>
            <w:tcW w:w="1584" w:type="dxa"/>
            <w:tcBorders>
              <w:top w:val="outset" w:sz="6" w:space="0" w:color="D0D7E5"/>
              <w:left w:val="outset" w:sz="6" w:space="0" w:color="auto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304BA3" w:rsidRPr="00DF1A38" w:rsidRDefault="00B53D1E" w:rsidP="00F5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29/10/24</w:t>
            </w:r>
          </w:p>
        </w:tc>
      </w:tr>
      <w:tr w:rsidR="00F52B06" w:rsidRPr="00A80637" w:rsidTr="00B53D1E">
        <w:trPr>
          <w:tblCellSpacing w:w="0" w:type="dxa"/>
        </w:trPr>
        <w:tc>
          <w:tcPr>
            <w:tcW w:w="5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F52B06" w:rsidRPr="00A80637" w:rsidRDefault="00F52B06" w:rsidP="00CC0D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F52B06" w:rsidRPr="00DF1A38" w:rsidRDefault="006E6F0D" w:rsidP="00F52B06">
            <w:pPr>
              <w:pStyle w:val="rvps2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 w:rsidRPr="00DF1A38">
              <w:rPr>
                <w:iCs/>
                <w:color w:val="000000"/>
                <w:sz w:val="28"/>
                <w:szCs w:val="28"/>
              </w:rPr>
              <w:t xml:space="preserve"> Оптимізація лікування туберкульозу з множинною лікарською стійкістю на тлі цукрового діабету</w:t>
            </w:r>
          </w:p>
        </w:tc>
        <w:tc>
          <w:tcPr>
            <w:tcW w:w="22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auto"/>
            </w:tcBorders>
            <w:shd w:val="clear" w:color="auto" w:fill="auto"/>
          </w:tcPr>
          <w:p w:rsidR="00F52B06" w:rsidRPr="00DF1A38" w:rsidRDefault="006E6F0D" w:rsidP="00A8063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Тодоріко </w:t>
            </w:r>
            <w:r w:rsidR="00A80637"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Л.Д.</w:t>
            </w:r>
            <w:r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Сем’янів</w:t>
            </w:r>
            <w:proofErr w:type="spellEnd"/>
            <w:r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="00A80637"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І.О.</w:t>
            </w:r>
          </w:p>
        </w:tc>
        <w:tc>
          <w:tcPr>
            <w:tcW w:w="1584" w:type="dxa"/>
            <w:tcBorders>
              <w:top w:val="outset" w:sz="6" w:space="0" w:color="D0D7E5"/>
              <w:left w:val="outset" w:sz="6" w:space="0" w:color="auto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F52B06" w:rsidRPr="00DF1A38" w:rsidRDefault="00B53D1E" w:rsidP="00F5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1A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Pr="00DF1A38">
              <w:rPr>
                <w:rFonts w:ascii="Times New Roman" w:hAnsi="Times New Roman" w:cs="Times New Roman"/>
                <w:sz w:val="28"/>
                <w:szCs w:val="28"/>
              </w:rPr>
              <w:t>50/10/24</w:t>
            </w:r>
          </w:p>
        </w:tc>
      </w:tr>
      <w:tr w:rsidR="00FB722A" w:rsidRPr="00A80637" w:rsidTr="00B53D1E">
        <w:trPr>
          <w:tblCellSpacing w:w="0" w:type="dxa"/>
        </w:trPr>
        <w:tc>
          <w:tcPr>
            <w:tcW w:w="5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FB722A" w:rsidRPr="00A80637" w:rsidRDefault="00FB722A" w:rsidP="00CC0D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FB722A" w:rsidRPr="00DF1A38" w:rsidRDefault="00FB722A" w:rsidP="00FB722A">
            <w:pPr>
              <w:pStyle w:val="rvps2"/>
              <w:spacing w:after="0"/>
              <w:jc w:val="both"/>
              <w:rPr>
                <w:iCs/>
                <w:color w:val="000000"/>
                <w:sz w:val="28"/>
                <w:szCs w:val="28"/>
              </w:rPr>
            </w:pPr>
            <w:r w:rsidRPr="00DF1A38">
              <w:rPr>
                <w:iCs/>
                <w:color w:val="000000"/>
                <w:sz w:val="28"/>
                <w:szCs w:val="28"/>
              </w:rPr>
              <w:t xml:space="preserve">Спосіб корекції інтенсивності прогресування неалкогольного </w:t>
            </w:r>
            <w:proofErr w:type="spellStart"/>
            <w:r w:rsidRPr="00DF1A38">
              <w:rPr>
                <w:iCs/>
                <w:color w:val="000000"/>
                <w:sz w:val="28"/>
                <w:szCs w:val="28"/>
              </w:rPr>
              <w:t>стеатогепатиту</w:t>
            </w:r>
            <w:proofErr w:type="spellEnd"/>
            <w:r w:rsidRPr="00DF1A38">
              <w:rPr>
                <w:iCs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DF1A38">
              <w:rPr>
                <w:iCs/>
                <w:color w:val="000000"/>
                <w:sz w:val="28"/>
                <w:szCs w:val="28"/>
              </w:rPr>
              <w:t>коморбідності</w:t>
            </w:r>
            <w:proofErr w:type="spellEnd"/>
            <w:r w:rsidRPr="00DF1A38">
              <w:rPr>
                <w:iCs/>
                <w:color w:val="000000"/>
                <w:sz w:val="28"/>
                <w:szCs w:val="28"/>
              </w:rPr>
              <w:t xml:space="preserve"> з хронічною хворобою нирок</w:t>
            </w:r>
          </w:p>
        </w:tc>
        <w:tc>
          <w:tcPr>
            <w:tcW w:w="22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auto"/>
            </w:tcBorders>
            <w:shd w:val="clear" w:color="auto" w:fill="auto"/>
          </w:tcPr>
          <w:p w:rsidR="00FB722A" w:rsidRPr="00DF1A38" w:rsidRDefault="00FB722A" w:rsidP="00A8063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Антонів </w:t>
            </w:r>
            <w:r w:rsidR="00A80637"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А.А.</w:t>
            </w:r>
            <w:r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Хухліна</w:t>
            </w:r>
            <w:proofErr w:type="spellEnd"/>
            <w:r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="00A80637"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О.С.</w:t>
            </w:r>
            <w:r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Коцюбійчук</w:t>
            </w:r>
            <w:proofErr w:type="spellEnd"/>
            <w:r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="00A80637"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З.Я.</w:t>
            </w:r>
          </w:p>
        </w:tc>
        <w:tc>
          <w:tcPr>
            <w:tcW w:w="1584" w:type="dxa"/>
            <w:tcBorders>
              <w:top w:val="outset" w:sz="6" w:space="0" w:color="D0D7E5"/>
              <w:left w:val="outset" w:sz="6" w:space="0" w:color="auto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FB722A" w:rsidRPr="00DF1A38" w:rsidRDefault="00B53D1E" w:rsidP="00B5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1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r w:rsidRPr="00DF1A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58/10/24</w:t>
            </w:r>
          </w:p>
        </w:tc>
      </w:tr>
      <w:tr w:rsidR="00FB722A" w:rsidRPr="002F7E01" w:rsidTr="00B53D1E">
        <w:trPr>
          <w:tblCellSpacing w:w="0" w:type="dxa"/>
        </w:trPr>
        <w:tc>
          <w:tcPr>
            <w:tcW w:w="5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FB722A" w:rsidRPr="00A80637" w:rsidRDefault="00FB722A" w:rsidP="00CC0D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FB722A" w:rsidRPr="00DF1A38" w:rsidRDefault="00FB722A" w:rsidP="00FB722A">
            <w:pPr>
              <w:pStyle w:val="rvps2"/>
              <w:spacing w:after="0"/>
              <w:jc w:val="both"/>
              <w:rPr>
                <w:iCs/>
                <w:color w:val="000000"/>
                <w:sz w:val="28"/>
                <w:szCs w:val="28"/>
              </w:rPr>
            </w:pPr>
            <w:r w:rsidRPr="00DF1A38">
              <w:rPr>
                <w:iCs/>
                <w:color w:val="000000"/>
                <w:sz w:val="28"/>
                <w:szCs w:val="28"/>
              </w:rPr>
              <w:t xml:space="preserve">Спосіб корекції артеріальної гіпертензії за </w:t>
            </w:r>
            <w:proofErr w:type="spellStart"/>
            <w:r w:rsidRPr="00DF1A38">
              <w:rPr>
                <w:iCs/>
                <w:color w:val="000000"/>
                <w:sz w:val="28"/>
                <w:szCs w:val="28"/>
              </w:rPr>
              <w:t>коморбідного</w:t>
            </w:r>
            <w:proofErr w:type="spellEnd"/>
            <w:r w:rsidRPr="00DF1A38">
              <w:rPr>
                <w:iCs/>
                <w:color w:val="000000"/>
                <w:sz w:val="28"/>
                <w:szCs w:val="28"/>
              </w:rPr>
              <w:t xml:space="preserve"> перебігу з неалкогольною жировою хворобою печінки</w:t>
            </w:r>
          </w:p>
        </w:tc>
        <w:tc>
          <w:tcPr>
            <w:tcW w:w="22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auto"/>
            </w:tcBorders>
            <w:shd w:val="clear" w:color="auto" w:fill="auto"/>
          </w:tcPr>
          <w:p w:rsidR="00FB722A" w:rsidRPr="00DF1A38" w:rsidRDefault="00FB722A" w:rsidP="002F7E0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Антонів </w:t>
            </w:r>
            <w:r w:rsidR="002F7E01"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А.А.</w:t>
            </w:r>
            <w:r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Хухліна</w:t>
            </w:r>
            <w:proofErr w:type="spellEnd"/>
            <w:r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="002F7E01"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О.С.</w:t>
            </w:r>
            <w:r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Коцюбійчук</w:t>
            </w:r>
            <w:proofErr w:type="spellEnd"/>
            <w:r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="002F7E01"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З.Я.</w:t>
            </w:r>
          </w:p>
        </w:tc>
        <w:tc>
          <w:tcPr>
            <w:tcW w:w="1584" w:type="dxa"/>
            <w:tcBorders>
              <w:top w:val="outset" w:sz="6" w:space="0" w:color="D0D7E5"/>
              <w:left w:val="outset" w:sz="6" w:space="0" w:color="auto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FB722A" w:rsidRPr="00DF1A38" w:rsidRDefault="00B53D1E" w:rsidP="00F8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1A38">
              <w:rPr>
                <w:rFonts w:ascii="Times New Roman" w:hAnsi="Times New Roman" w:cs="Times New Roman"/>
                <w:bCs/>
                <w:sz w:val="28"/>
                <w:szCs w:val="28"/>
              </w:rPr>
              <w:t>№ 57/10/24</w:t>
            </w:r>
          </w:p>
        </w:tc>
      </w:tr>
      <w:tr w:rsidR="00FB722A" w:rsidRPr="002F7E01" w:rsidTr="00B53D1E">
        <w:trPr>
          <w:tblCellSpacing w:w="0" w:type="dxa"/>
        </w:trPr>
        <w:tc>
          <w:tcPr>
            <w:tcW w:w="5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FB722A" w:rsidRPr="002F7E01" w:rsidRDefault="00FB722A" w:rsidP="00CC0D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FB722A" w:rsidRPr="00DF1A38" w:rsidRDefault="00FB722A" w:rsidP="00FB722A">
            <w:pPr>
              <w:pStyle w:val="rvps2"/>
              <w:spacing w:after="0"/>
              <w:jc w:val="both"/>
              <w:rPr>
                <w:iCs/>
                <w:color w:val="000000"/>
                <w:sz w:val="28"/>
                <w:szCs w:val="28"/>
              </w:rPr>
            </w:pPr>
            <w:r w:rsidRPr="00DF1A38">
              <w:rPr>
                <w:iCs/>
                <w:color w:val="000000"/>
                <w:sz w:val="28"/>
                <w:szCs w:val="28"/>
              </w:rPr>
              <w:t xml:space="preserve">Спосіб корекції функціонального стану ендотелію у хворих на неалкогольний </w:t>
            </w:r>
            <w:proofErr w:type="spellStart"/>
            <w:r w:rsidRPr="00DF1A38">
              <w:rPr>
                <w:iCs/>
                <w:color w:val="000000"/>
                <w:sz w:val="28"/>
                <w:szCs w:val="28"/>
              </w:rPr>
              <w:t>стеатогепатит</w:t>
            </w:r>
            <w:proofErr w:type="spellEnd"/>
            <w:r w:rsidRPr="00DF1A38">
              <w:rPr>
                <w:iCs/>
                <w:color w:val="000000"/>
                <w:sz w:val="28"/>
                <w:szCs w:val="28"/>
              </w:rPr>
              <w:t xml:space="preserve"> та хронічну хворобу нирок</w:t>
            </w:r>
          </w:p>
        </w:tc>
        <w:tc>
          <w:tcPr>
            <w:tcW w:w="22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auto"/>
            </w:tcBorders>
            <w:shd w:val="clear" w:color="auto" w:fill="auto"/>
          </w:tcPr>
          <w:p w:rsidR="00FB722A" w:rsidRPr="00DF1A38" w:rsidRDefault="00FB722A" w:rsidP="002F7E0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Антонів </w:t>
            </w:r>
            <w:r w:rsidR="002F7E01"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А.А.</w:t>
            </w:r>
            <w:r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Хухліна</w:t>
            </w:r>
            <w:proofErr w:type="spellEnd"/>
            <w:r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="002F7E01"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О.С.</w:t>
            </w:r>
            <w:r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Коцюбійчук</w:t>
            </w:r>
            <w:proofErr w:type="spellEnd"/>
            <w:r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="002F7E01"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З.Я.</w:t>
            </w:r>
          </w:p>
        </w:tc>
        <w:tc>
          <w:tcPr>
            <w:tcW w:w="1584" w:type="dxa"/>
            <w:tcBorders>
              <w:top w:val="outset" w:sz="6" w:space="0" w:color="D0D7E5"/>
              <w:left w:val="outset" w:sz="6" w:space="0" w:color="auto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FB722A" w:rsidRPr="00DF1A38" w:rsidRDefault="00DF1A38" w:rsidP="00F5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1A38">
              <w:rPr>
                <w:rFonts w:ascii="Times New Roman" w:hAnsi="Times New Roman" w:cs="Times New Roman"/>
                <w:bCs/>
                <w:sz w:val="28"/>
                <w:szCs w:val="28"/>
              </w:rPr>
              <w:t>№ 60/10/24</w:t>
            </w:r>
          </w:p>
        </w:tc>
      </w:tr>
      <w:tr w:rsidR="00FB722A" w:rsidRPr="002F7E01" w:rsidTr="00B53D1E">
        <w:trPr>
          <w:tblCellSpacing w:w="0" w:type="dxa"/>
        </w:trPr>
        <w:tc>
          <w:tcPr>
            <w:tcW w:w="5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FB722A" w:rsidRPr="00A80637" w:rsidRDefault="00FB722A" w:rsidP="00CC0D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FB722A" w:rsidRPr="00DF1A38" w:rsidRDefault="00FB722A" w:rsidP="00FB722A">
            <w:pPr>
              <w:pStyle w:val="rvps2"/>
              <w:spacing w:after="0"/>
              <w:jc w:val="both"/>
              <w:rPr>
                <w:iCs/>
                <w:color w:val="000000"/>
                <w:sz w:val="28"/>
                <w:szCs w:val="28"/>
              </w:rPr>
            </w:pPr>
            <w:r w:rsidRPr="00DF1A38">
              <w:rPr>
                <w:iCs/>
                <w:color w:val="000000"/>
                <w:sz w:val="28"/>
                <w:szCs w:val="28"/>
              </w:rPr>
              <w:t>Спосіб діагностики та прогнозування есенційної артеріальної гіпертензії з урахуванням метаболічних та молекулярних чинників її несприятливого перебігу</w:t>
            </w:r>
          </w:p>
        </w:tc>
        <w:tc>
          <w:tcPr>
            <w:tcW w:w="22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auto"/>
            </w:tcBorders>
            <w:shd w:val="clear" w:color="auto" w:fill="auto"/>
          </w:tcPr>
          <w:p w:rsidR="00FB722A" w:rsidRPr="00DF1A38" w:rsidRDefault="00FB722A" w:rsidP="002F7E0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Сидорчук </w:t>
            </w:r>
            <w:r w:rsidR="002F7E01"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Л.П.</w:t>
            </w:r>
            <w:r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Сем’янів</w:t>
            </w:r>
            <w:proofErr w:type="spellEnd"/>
            <w:r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="002F7E01"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М.М.</w:t>
            </w:r>
          </w:p>
        </w:tc>
        <w:tc>
          <w:tcPr>
            <w:tcW w:w="1584" w:type="dxa"/>
            <w:tcBorders>
              <w:top w:val="outset" w:sz="6" w:space="0" w:color="D0D7E5"/>
              <w:left w:val="outset" w:sz="6" w:space="0" w:color="auto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FB722A" w:rsidRPr="00DF1A38" w:rsidRDefault="00DF1A38" w:rsidP="00F5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1A38">
              <w:rPr>
                <w:rFonts w:ascii="Times New Roman" w:hAnsi="Times New Roman" w:cs="Times New Roman"/>
                <w:bCs/>
                <w:sz w:val="28"/>
                <w:szCs w:val="28"/>
              </w:rPr>
              <w:t>№ 113/10/24</w:t>
            </w:r>
          </w:p>
        </w:tc>
      </w:tr>
      <w:tr w:rsidR="00FB722A" w:rsidRPr="002F7E01" w:rsidTr="00B53D1E">
        <w:trPr>
          <w:tblCellSpacing w:w="0" w:type="dxa"/>
        </w:trPr>
        <w:tc>
          <w:tcPr>
            <w:tcW w:w="5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FB722A" w:rsidRPr="00A80637" w:rsidRDefault="00FB722A" w:rsidP="00CC0D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FB722A" w:rsidRPr="00DF1A38" w:rsidRDefault="00FB722A" w:rsidP="00FB722A">
            <w:pPr>
              <w:pStyle w:val="rvps2"/>
              <w:spacing w:after="0"/>
              <w:jc w:val="both"/>
              <w:rPr>
                <w:iCs/>
                <w:color w:val="000000"/>
                <w:sz w:val="28"/>
                <w:szCs w:val="28"/>
              </w:rPr>
            </w:pPr>
            <w:r w:rsidRPr="00DF1A38">
              <w:rPr>
                <w:iCs/>
                <w:color w:val="000000"/>
                <w:sz w:val="28"/>
                <w:szCs w:val="28"/>
              </w:rPr>
              <w:t>Спосіб удосконалення діагностики та прогнозування тяжкого перебігу артеріальної гіпертензії</w:t>
            </w:r>
          </w:p>
        </w:tc>
        <w:tc>
          <w:tcPr>
            <w:tcW w:w="22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auto"/>
            </w:tcBorders>
            <w:shd w:val="clear" w:color="auto" w:fill="auto"/>
          </w:tcPr>
          <w:p w:rsidR="00FB722A" w:rsidRPr="00DF1A38" w:rsidRDefault="00FB722A" w:rsidP="002F7E0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Сидорчук </w:t>
            </w:r>
            <w:r w:rsidR="002F7E01"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Л.П.</w:t>
            </w:r>
            <w:r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Репчук</w:t>
            </w:r>
            <w:proofErr w:type="spellEnd"/>
            <w:r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="002F7E01"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Ю.В.</w:t>
            </w:r>
          </w:p>
        </w:tc>
        <w:tc>
          <w:tcPr>
            <w:tcW w:w="1584" w:type="dxa"/>
            <w:tcBorders>
              <w:top w:val="outset" w:sz="6" w:space="0" w:color="D0D7E5"/>
              <w:left w:val="outset" w:sz="6" w:space="0" w:color="auto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FB722A" w:rsidRPr="00DF1A38" w:rsidRDefault="00DF1A38" w:rsidP="00F5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1A38">
              <w:rPr>
                <w:rFonts w:ascii="Times New Roman" w:hAnsi="Times New Roman" w:cs="Times New Roman"/>
                <w:bCs/>
                <w:sz w:val="28"/>
                <w:szCs w:val="28"/>
              </w:rPr>
              <w:t>№ 115/10/24</w:t>
            </w:r>
          </w:p>
        </w:tc>
      </w:tr>
      <w:tr w:rsidR="00FB722A" w:rsidRPr="00A80637" w:rsidTr="00B53D1E">
        <w:trPr>
          <w:tblCellSpacing w:w="0" w:type="dxa"/>
        </w:trPr>
        <w:tc>
          <w:tcPr>
            <w:tcW w:w="5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FB722A" w:rsidRPr="00A80637" w:rsidRDefault="00FB722A" w:rsidP="00CC0D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FB722A" w:rsidRPr="00DF1A38" w:rsidRDefault="00FB722A" w:rsidP="00FB722A">
            <w:pPr>
              <w:pStyle w:val="rvps2"/>
              <w:spacing w:after="0"/>
              <w:jc w:val="both"/>
              <w:rPr>
                <w:iCs/>
                <w:color w:val="000000"/>
                <w:sz w:val="28"/>
                <w:szCs w:val="28"/>
              </w:rPr>
            </w:pPr>
            <w:r w:rsidRPr="00DF1A38">
              <w:rPr>
                <w:iCs/>
                <w:color w:val="000000"/>
                <w:sz w:val="28"/>
                <w:szCs w:val="28"/>
              </w:rPr>
              <w:t xml:space="preserve">Спосіб прогнозування тяжкості перебігу </w:t>
            </w:r>
            <w:proofErr w:type="spellStart"/>
            <w:r w:rsidRPr="00DF1A38">
              <w:rPr>
                <w:iCs/>
                <w:color w:val="000000"/>
                <w:sz w:val="28"/>
                <w:szCs w:val="28"/>
              </w:rPr>
              <w:t>атопічного</w:t>
            </w:r>
            <w:proofErr w:type="spellEnd"/>
            <w:r w:rsidRPr="00DF1A38">
              <w:rPr>
                <w:iCs/>
                <w:color w:val="000000"/>
                <w:sz w:val="28"/>
                <w:szCs w:val="28"/>
              </w:rPr>
              <w:t xml:space="preserve"> дерматиту в дітей</w:t>
            </w:r>
          </w:p>
        </w:tc>
        <w:tc>
          <w:tcPr>
            <w:tcW w:w="22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auto"/>
            </w:tcBorders>
            <w:shd w:val="clear" w:color="auto" w:fill="auto"/>
          </w:tcPr>
          <w:p w:rsidR="00FB722A" w:rsidRPr="00DF1A38" w:rsidRDefault="00FB722A" w:rsidP="002F7E0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proofErr w:type="spellStart"/>
            <w:r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Сорокман</w:t>
            </w:r>
            <w:proofErr w:type="spellEnd"/>
            <w:r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2F7E01"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Т.В.</w:t>
            </w:r>
          </w:p>
        </w:tc>
        <w:tc>
          <w:tcPr>
            <w:tcW w:w="1584" w:type="dxa"/>
            <w:tcBorders>
              <w:top w:val="outset" w:sz="6" w:space="0" w:color="D0D7E5"/>
              <w:left w:val="outset" w:sz="6" w:space="0" w:color="auto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FB722A" w:rsidRPr="00DF1A38" w:rsidRDefault="00DF1A38" w:rsidP="00F5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1A38">
              <w:rPr>
                <w:rFonts w:ascii="Times New Roman" w:hAnsi="Times New Roman" w:cs="Times New Roman"/>
                <w:bCs/>
                <w:sz w:val="28"/>
                <w:szCs w:val="28"/>
              </w:rPr>
              <w:t>№ 35/10/24</w:t>
            </w:r>
          </w:p>
        </w:tc>
      </w:tr>
      <w:tr w:rsidR="00FB722A" w:rsidRPr="00A80637" w:rsidTr="00B53D1E">
        <w:trPr>
          <w:tblCellSpacing w:w="0" w:type="dxa"/>
        </w:trPr>
        <w:tc>
          <w:tcPr>
            <w:tcW w:w="5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FB722A" w:rsidRPr="00A80637" w:rsidRDefault="00FB722A" w:rsidP="00CC0D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FB722A" w:rsidRPr="00DF1A38" w:rsidRDefault="00FB722A" w:rsidP="00FB722A">
            <w:pPr>
              <w:pStyle w:val="rvps2"/>
              <w:spacing w:after="0"/>
              <w:jc w:val="both"/>
              <w:rPr>
                <w:iCs/>
                <w:color w:val="000000"/>
                <w:sz w:val="28"/>
                <w:szCs w:val="28"/>
              </w:rPr>
            </w:pPr>
            <w:r w:rsidRPr="00DF1A38">
              <w:rPr>
                <w:iCs/>
                <w:color w:val="000000"/>
                <w:sz w:val="28"/>
                <w:szCs w:val="28"/>
              </w:rPr>
              <w:t xml:space="preserve">Спосіб удосконалення лікування виразки дванадцятипалої кишки в дітей асоційованої із H. </w:t>
            </w:r>
            <w:proofErr w:type="spellStart"/>
            <w:r w:rsidRPr="00DF1A38">
              <w:rPr>
                <w:iCs/>
                <w:color w:val="000000"/>
                <w:sz w:val="28"/>
                <w:szCs w:val="28"/>
              </w:rPr>
              <w:t>pylori</w:t>
            </w:r>
            <w:proofErr w:type="spellEnd"/>
          </w:p>
        </w:tc>
        <w:tc>
          <w:tcPr>
            <w:tcW w:w="22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auto"/>
            </w:tcBorders>
            <w:shd w:val="clear" w:color="auto" w:fill="auto"/>
          </w:tcPr>
          <w:p w:rsidR="00FB722A" w:rsidRPr="00DF1A38" w:rsidRDefault="00FB722A" w:rsidP="002F7E0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proofErr w:type="spellStart"/>
            <w:r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Сорокман</w:t>
            </w:r>
            <w:proofErr w:type="spellEnd"/>
            <w:r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2F7E01"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Т.В.</w:t>
            </w:r>
          </w:p>
        </w:tc>
        <w:tc>
          <w:tcPr>
            <w:tcW w:w="1584" w:type="dxa"/>
            <w:tcBorders>
              <w:top w:val="outset" w:sz="6" w:space="0" w:color="D0D7E5"/>
              <w:left w:val="outset" w:sz="6" w:space="0" w:color="auto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FB722A" w:rsidRPr="00DF1A38" w:rsidRDefault="00DF1A38" w:rsidP="00F5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1A38">
              <w:rPr>
                <w:rFonts w:ascii="Times New Roman" w:hAnsi="Times New Roman" w:cs="Times New Roman"/>
                <w:bCs/>
                <w:sz w:val="28"/>
                <w:szCs w:val="28"/>
              </w:rPr>
              <w:t>№ 44/10/24</w:t>
            </w:r>
          </w:p>
        </w:tc>
      </w:tr>
      <w:tr w:rsidR="00FB722A" w:rsidRPr="00A80637" w:rsidTr="00B53D1E">
        <w:trPr>
          <w:tblCellSpacing w:w="0" w:type="dxa"/>
        </w:trPr>
        <w:tc>
          <w:tcPr>
            <w:tcW w:w="5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FB722A" w:rsidRPr="00A80637" w:rsidRDefault="00FB722A" w:rsidP="00CC0D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FB722A" w:rsidRPr="00DF1A38" w:rsidRDefault="00FB722A" w:rsidP="00F52B06">
            <w:pPr>
              <w:pStyle w:val="rvps2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 w:rsidRPr="00DF1A38">
              <w:rPr>
                <w:iCs/>
                <w:color w:val="000000"/>
                <w:sz w:val="28"/>
                <w:szCs w:val="28"/>
              </w:rPr>
              <w:t>Спосіб прогнозування загострення дуоденальної виразки у дітей</w:t>
            </w:r>
          </w:p>
        </w:tc>
        <w:tc>
          <w:tcPr>
            <w:tcW w:w="22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auto"/>
            </w:tcBorders>
            <w:shd w:val="clear" w:color="auto" w:fill="auto"/>
          </w:tcPr>
          <w:p w:rsidR="00FB722A" w:rsidRPr="00DF1A38" w:rsidRDefault="00FB722A" w:rsidP="002F7E0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proofErr w:type="spellStart"/>
            <w:r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Сорокман</w:t>
            </w:r>
            <w:proofErr w:type="spellEnd"/>
            <w:r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2F7E01" w:rsidRPr="00DF1A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Т.В.</w:t>
            </w:r>
          </w:p>
        </w:tc>
        <w:tc>
          <w:tcPr>
            <w:tcW w:w="1584" w:type="dxa"/>
            <w:tcBorders>
              <w:top w:val="outset" w:sz="6" w:space="0" w:color="D0D7E5"/>
              <w:left w:val="outset" w:sz="6" w:space="0" w:color="auto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FB722A" w:rsidRPr="00DF1A38" w:rsidRDefault="00DF1A38" w:rsidP="00F5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1A38">
              <w:rPr>
                <w:rFonts w:ascii="Times New Roman" w:hAnsi="Times New Roman" w:cs="Times New Roman"/>
                <w:bCs/>
                <w:sz w:val="28"/>
                <w:szCs w:val="28"/>
              </w:rPr>
              <w:t>№ 43/10/24</w:t>
            </w:r>
          </w:p>
        </w:tc>
      </w:tr>
      <w:tr w:rsidR="00613D4C" w:rsidRPr="002F7E01" w:rsidTr="00B53D1E">
        <w:trPr>
          <w:tblCellSpacing w:w="0" w:type="dxa"/>
        </w:trPr>
        <w:tc>
          <w:tcPr>
            <w:tcW w:w="5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613D4C" w:rsidRPr="00A80637" w:rsidRDefault="00613D4C" w:rsidP="00CC0D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613D4C" w:rsidRPr="00DF1A38" w:rsidRDefault="00613D4C" w:rsidP="00B21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Спосіб диференційної діагностики неалкогольної жирової хвороби печ</w:t>
            </w:r>
            <w:r w:rsidR="00F81647"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інки в залежності від її форми</w:t>
            </w:r>
          </w:p>
        </w:tc>
        <w:tc>
          <w:tcPr>
            <w:tcW w:w="22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auto"/>
            </w:tcBorders>
            <w:shd w:val="clear" w:color="auto" w:fill="auto"/>
          </w:tcPr>
          <w:p w:rsidR="00613D4C" w:rsidRPr="00DF1A38" w:rsidRDefault="00613D4C" w:rsidP="002F7E0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Антонів </w:t>
            </w:r>
            <w:r w:rsidR="002F7E01"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А.А.</w:t>
            </w:r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Доманчук</w:t>
            </w:r>
            <w:proofErr w:type="spellEnd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F7E01"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Т.І.</w:t>
            </w:r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Хухліна</w:t>
            </w:r>
            <w:proofErr w:type="spellEnd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F7E01"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О.С.</w:t>
            </w:r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Коцюбійчук</w:t>
            </w:r>
            <w:proofErr w:type="spellEnd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F7E01"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З.Я.</w:t>
            </w:r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Каньовська</w:t>
            </w:r>
            <w:proofErr w:type="spellEnd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F7E01"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Л.В.</w:t>
            </w:r>
          </w:p>
        </w:tc>
        <w:tc>
          <w:tcPr>
            <w:tcW w:w="1584" w:type="dxa"/>
            <w:tcBorders>
              <w:top w:val="outset" w:sz="6" w:space="0" w:color="D0D7E5"/>
              <w:left w:val="outset" w:sz="6" w:space="0" w:color="auto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613D4C" w:rsidRPr="00DF1A38" w:rsidRDefault="00B53D1E" w:rsidP="00B53D1E">
            <w:pPr>
              <w:tabs>
                <w:tab w:val="center" w:pos="7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1A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55/10/24</w:t>
            </w:r>
          </w:p>
        </w:tc>
      </w:tr>
      <w:tr w:rsidR="00613D4C" w:rsidRPr="00A80637" w:rsidTr="00B53D1E">
        <w:trPr>
          <w:tblCellSpacing w:w="0" w:type="dxa"/>
        </w:trPr>
        <w:tc>
          <w:tcPr>
            <w:tcW w:w="5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613D4C" w:rsidRPr="00A80637" w:rsidRDefault="00613D4C" w:rsidP="00CC0D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613D4C" w:rsidRPr="00DF1A38" w:rsidRDefault="00613D4C" w:rsidP="00B21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покращення </w:t>
            </w:r>
            <w:proofErr w:type="spellStart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ендотеліальної</w:t>
            </w:r>
            <w:proofErr w:type="spellEnd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дисфункції судин у хворих на неалкогольну жирову хвороб</w:t>
            </w:r>
            <w:r w:rsidR="00F81647"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печінки залежно від її форми</w:t>
            </w:r>
          </w:p>
        </w:tc>
        <w:tc>
          <w:tcPr>
            <w:tcW w:w="22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auto"/>
            </w:tcBorders>
            <w:shd w:val="clear" w:color="auto" w:fill="auto"/>
          </w:tcPr>
          <w:p w:rsidR="00613D4C" w:rsidRPr="00DF1A38" w:rsidRDefault="00613D4C" w:rsidP="002F7E0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Антонів </w:t>
            </w:r>
            <w:r w:rsidR="002F7E01"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А.А.</w:t>
            </w:r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Доманчук</w:t>
            </w:r>
            <w:proofErr w:type="spellEnd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F7E01"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Т.І.</w:t>
            </w:r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Хухліна</w:t>
            </w:r>
            <w:proofErr w:type="spellEnd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F7E01"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О.С.</w:t>
            </w:r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Коцюбійчук</w:t>
            </w:r>
            <w:proofErr w:type="spellEnd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F7E01"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З.Я</w:t>
            </w:r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Каньовська</w:t>
            </w:r>
            <w:proofErr w:type="spellEnd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F7E01"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Л.В.</w:t>
            </w:r>
          </w:p>
        </w:tc>
        <w:tc>
          <w:tcPr>
            <w:tcW w:w="1584" w:type="dxa"/>
            <w:tcBorders>
              <w:top w:val="outset" w:sz="6" w:space="0" w:color="D0D7E5"/>
              <w:left w:val="outset" w:sz="6" w:space="0" w:color="auto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613D4C" w:rsidRPr="00DF1A38" w:rsidRDefault="00DF1A38" w:rsidP="00F5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1A38">
              <w:rPr>
                <w:rFonts w:ascii="Times New Roman" w:hAnsi="Times New Roman" w:cs="Times New Roman"/>
                <w:bCs/>
                <w:sz w:val="28"/>
                <w:szCs w:val="28"/>
              </w:rPr>
              <w:t>№ 62/10/24</w:t>
            </w:r>
          </w:p>
        </w:tc>
      </w:tr>
      <w:tr w:rsidR="00613D4C" w:rsidRPr="00A80637" w:rsidTr="00B53D1E">
        <w:trPr>
          <w:tblCellSpacing w:w="0" w:type="dxa"/>
        </w:trPr>
        <w:tc>
          <w:tcPr>
            <w:tcW w:w="5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613D4C" w:rsidRPr="00A80637" w:rsidRDefault="00613D4C" w:rsidP="00CC0D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613D4C" w:rsidRPr="00DF1A38" w:rsidRDefault="00613D4C" w:rsidP="00B21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корекції порушень </w:t>
            </w:r>
            <w:proofErr w:type="spellStart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оксидантно-антиоксидантного</w:t>
            </w:r>
            <w:proofErr w:type="spellEnd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гомеостазу у хворих на неалкогольний </w:t>
            </w:r>
            <w:proofErr w:type="spellStart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стеатогепатит</w:t>
            </w:r>
            <w:proofErr w:type="spellEnd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коморбідності</w:t>
            </w:r>
            <w:proofErr w:type="spellEnd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вторинною артеріальною </w:t>
            </w:r>
            <w:r w:rsidR="00F81647"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гіпертензією</w:t>
            </w:r>
          </w:p>
        </w:tc>
        <w:tc>
          <w:tcPr>
            <w:tcW w:w="22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auto"/>
            </w:tcBorders>
            <w:shd w:val="clear" w:color="auto" w:fill="auto"/>
          </w:tcPr>
          <w:p w:rsidR="00613D4C" w:rsidRPr="00DF1A38" w:rsidRDefault="00613D4C" w:rsidP="00F8164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Антонів </w:t>
            </w:r>
            <w:r w:rsidR="00F81647"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А.А.</w:t>
            </w:r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Доманчук</w:t>
            </w:r>
            <w:proofErr w:type="spellEnd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81647"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Т.І.</w:t>
            </w:r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Хухліна</w:t>
            </w:r>
            <w:proofErr w:type="spellEnd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81647"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О.С.</w:t>
            </w:r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Коцюбійчук</w:t>
            </w:r>
            <w:proofErr w:type="spellEnd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81647"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З.Я,</w:t>
            </w:r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Каньовська</w:t>
            </w:r>
            <w:proofErr w:type="spellEnd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81647"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Л.В.</w:t>
            </w:r>
          </w:p>
        </w:tc>
        <w:tc>
          <w:tcPr>
            <w:tcW w:w="1584" w:type="dxa"/>
            <w:tcBorders>
              <w:top w:val="outset" w:sz="6" w:space="0" w:color="D0D7E5"/>
              <w:left w:val="outset" w:sz="6" w:space="0" w:color="auto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613D4C" w:rsidRPr="00DF1A38" w:rsidRDefault="00DF1A38" w:rsidP="00F5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1A38">
              <w:rPr>
                <w:rFonts w:ascii="Times New Roman" w:hAnsi="Times New Roman" w:cs="Times New Roman"/>
                <w:bCs/>
                <w:sz w:val="28"/>
                <w:szCs w:val="28"/>
              </w:rPr>
              <w:t>№ 59/10/24</w:t>
            </w:r>
          </w:p>
        </w:tc>
      </w:tr>
      <w:tr w:rsidR="00613D4C" w:rsidRPr="00A80637" w:rsidTr="00B53D1E">
        <w:trPr>
          <w:tblCellSpacing w:w="0" w:type="dxa"/>
        </w:trPr>
        <w:tc>
          <w:tcPr>
            <w:tcW w:w="5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613D4C" w:rsidRPr="00A80637" w:rsidRDefault="00613D4C" w:rsidP="00CC0D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613D4C" w:rsidRPr="00DF1A38" w:rsidRDefault="00613D4C" w:rsidP="00B21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Спосіб лікування</w:t>
            </w:r>
            <w:r w:rsidR="00F81647"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неалкогольного </w:t>
            </w:r>
            <w:proofErr w:type="spellStart"/>
            <w:r w:rsidR="00F81647"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стеатогепатиту</w:t>
            </w:r>
            <w:proofErr w:type="spellEnd"/>
          </w:p>
        </w:tc>
        <w:tc>
          <w:tcPr>
            <w:tcW w:w="22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auto"/>
            </w:tcBorders>
            <w:shd w:val="clear" w:color="auto" w:fill="auto"/>
          </w:tcPr>
          <w:p w:rsidR="00613D4C" w:rsidRPr="00DF1A38" w:rsidRDefault="00613D4C" w:rsidP="00F8164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Антонів </w:t>
            </w:r>
            <w:r w:rsidR="00F81647"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А.А.</w:t>
            </w:r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Доманчук</w:t>
            </w:r>
            <w:proofErr w:type="spellEnd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81647"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Т.І.</w:t>
            </w:r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Хухліна</w:t>
            </w:r>
            <w:proofErr w:type="spellEnd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81647"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О.С.</w:t>
            </w:r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bookmarkStart w:id="1" w:name="_GoBack"/>
            <w:bookmarkEnd w:id="1"/>
            <w:proofErr w:type="spellStart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Коцюбійчук</w:t>
            </w:r>
            <w:proofErr w:type="spellEnd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81647"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З.Я.</w:t>
            </w:r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Каньовська</w:t>
            </w:r>
            <w:proofErr w:type="spellEnd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81647"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Л.В.</w:t>
            </w:r>
          </w:p>
        </w:tc>
        <w:tc>
          <w:tcPr>
            <w:tcW w:w="1584" w:type="dxa"/>
            <w:tcBorders>
              <w:top w:val="outset" w:sz="6" w:space="0" w:color="D0D7E5"/>
              <w:left w:val="outset" w:sz="6" w:space="0" w:color="auto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613D4C" w:rsidRPr="00DF1A38" w:rsidRDefault="00DF1A38" w:rsidP="00DF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1A3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№ 61/10/24</w:t>
            </w:r>
          </w:p>
        </w:tc>
      </w:tr>
      <w:tr w:rsidR="00381D53" w:rsidRPr="00F81647" w:rsidTr="00B53D1E">
        <w:trPr>
          <w:tblCellSpacing w:w="0" w:type="dxa"/>
        </w:trPr>
        <w:tc>
          <w:tcPr>
            <w:tcW w:w="5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381D53" w:rsidRPr="00A80637" w:rsidRDefault="00381D53" w:rsidP="00CC0D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381D53" w:rsidRPr="00DF1A38" w:rsidRDefault="00381D53" w:rsidP="00B21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Стандартизація медичної допомоги: клініко-діагностичні алгоритми дій при захворюваннях органів сечовиділення у дітей в практиці лікаря загально</w:t>
            </w:r>
            <w:r w:rsidR="00F81647"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практики – сімейної медицини</w:t>
            </w:r>
          </w:p>
        </w:tc>
        <w:tc>
          <w:tcPr>
            <w:tcW w:w="22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auto"/>
            </w:tcBorders>
            <w:shd w:val="clear" w:color="auto" w:fill="auto"/>
          </w:tcPr>
          <w:p w:rsidR="00381D53" w:rsidRPr="00DF1A38" w:rsidRDefault="00381D53" w:rsidP="00F81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Безрук</w:t>
            </w:r>
            <w:proofErr w:type="spellEnd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81647"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В.В.</w:t>
            </w:r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Андрійчук </w:t>
            </w:r>
            <w:r w:rsidR="00F81647"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Т.П.</w:t>
            </w:r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Шкробанець</w:t>
            </w:r>
            <w:proofErr w:type="spellEnd"/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81647"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І.Д.</w:t>
            </w:r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Нечитайло </w:t>
            </w:r>
            <w:r w:rsidR="00F81647"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Ю.М.</w:t>
            </w:r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Андрійчук </w:t>
            </w:r>
            <w:r w:rsidR="00F81647"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Д.Р.</w:t>
            </w:r>
            <w:r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Андрійчук </w:t>
            </w:r>
            <w:r w:rsidR="00F81647" w:rsidRPr="00DF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Т.Р.</w:t>
            </w:r>
          </w:p>
        </w:tc>
        <w:tc>
          <w:tcPr>
            <w:tcW w:w="1584" w:type="dxa"/>
            <w:tcBorders>
              <w:top w:val="outset" w:sz="6" w:space="0" w:color="D0D7E5"/>
              <w:left w:val="outset" w:sz="6" w:space="0" w:color="auto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381D53" w:rsidRPr="00DF1A38" w:rsidRDefault="00DF1A38" w:rsidP="00F5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1A38">
              <w:rPr>
                <w:rFonts w:ascii="Times New Roman" w:hAnsi="Times New Roman" w:cs="Times New Roman"/>
                <w:bCs/>
                <w:sz w:val="28"/>
                <w:szCs w:val="28"/>
              </w:rPr>
              <w:t>№ 38/10/24</w:t>
            </w:r>
          </w:p>
        </w:tc>
      </w:tr>
    </w:tbl>
    <w:p w:rsidR="00E5247C" w:rsidRPr="00FB722A" w:rsidRDefault="00E5247C" w:rsidP="006E69A5">
      <w:pPr>
        <w:rPr>
          <w:lang w:val="uk-UA"/>
        </w:rPr>
      </w:pPr>
    </w:p>
    <w:sectPr w:rsidR="00E5247C" w:rsidRPr="00FB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B0F"/>
    <w:multiLevelType w:val="hybridMultilevel"/>
    <w:tmpl w:val="932EF422"/>
    <w:lvl w:ilvl="0" w:tplc="2060437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7165005"/>
    <w:multiLevelType w:val="multilevel"/>
    <w:tmpl w:val="227E81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4778056E"/>
    <w:multiLevelType w:val="multilevel"/>
    <w:tmpl w:val="40C67A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60CA7090"/>
    <w:multiLevelType w:val="multilevel"/>
    <w:tmpl w:val="58D076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13D1E9F"/>
    <w:multiLevelType w:val="multilevel"/>
    <w:tmpl w:val="4E964A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5">
    <w:nsid w:val="7263049F"/>
    <w:multiLevelType w:val="hybridMultilevel"/>
    <w:tmpl w:val="02A0F6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7C"/>
    <w:rsid w:val="00017690"/>
    <w:rsid w:val="001C1938"/>
    <w:rsid w:val="002F7E01"/>
    <w:rsid w:val="00304BA3"/>
    <w:rsid w:val="00380C0C"/>
    <w:rsid w:val="00381D53"/>
    <w:rsid w:val="003F7301"/>
    <w:rsid w:val="0044628F"/>
    <w:rsid w:val="004646D4"/>
    <w:rsid w:val="004A360A"/>
    <w:rsid w:val="004A7783"/>
    <w:rsid w:val="00563E16"/>
    <w:rsid w:val="005C5A4B"/>
    <w:rsid w:val="00613D4C"/>
    <w:rsid w:val="00617C4F"/>
    <w:rsid w:val="00635CA0"/>
    <w:rsid w:val="006500A1"/>
    <w:rsid w:val="00652F79"/>
    <w:rsid w:val="00692C5E"/>
    <w:rsid w:val="006E5CE2"/>
    <w:rsid w:val="006E69A5"/>
    <w:rsid w:val="006E6F0D"/>
    <w:rsid w:val="00731753"/>
    <w:rsid w:val="007D1DA2"/>
    <w:rsid w:val="00A61B1F"/>
    <w:rsid w:val="00A80637"/>
    <w:rsid w:val="00AB6A9F"/>
    <w:rsid w:val="00B03A35"/>
    <w:rsid w:val="00B53D1E"/>
    <w:rsid w:val="00C13952"/>
    <w:rsid w:val="00CC0DDE"/>
    <w:rsid w:val="00CF02CA"/>
    <w:rsid w:val="00D27E6D"/>
    <w:rsid w:val="00DA5F9E"/>
    <w:rsid w:val="00DD1EE7"/>
    <w:rsid w:val="00DF1A38"/>
    <w:rsid w:val="00DF5A3A"/>
    <w:rsid w:val="00DF5F6E"/>
    <w:rsid w:val="00E5247C"/>
    <w:rsid w:val="00EE67B8"/>
    <w:rsid w:val="00F52B06"/>
    <w:rsid w:val="00F73344"/>
    <w:rsid w:val="00F73BDD"/>
    <w:rsid w:val="00F81647"/>
    <w:rsid w:val="00FB722A"/>
    <w:rsid w:val="00FF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4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47C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5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4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47C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5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2391</Words>
  <Characters>1363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</dc:creator>
  <cp:lastModifiedBy>Admin</cp:lastModifiedBy>
  <cp:revision>3</cp:revision>
  <cp:lastPrinted>2023-11-27T09:26:00Z</cp:lastPrinted>
  <dcterms:created xsi:type="dcterms:W3CDTF">2024-05-24T08:23:00Z</dcterms:created>
  <dcterms:modified xsi:type="dcterms:W3CDTF">2024-05-24T09:13:00Z</dcterms:modified>
</cp:coreProperties>
</file>