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9A" w:rsidRDefault="00AA599A" w:rsidP="00AA599A">
      <w:pPr>
        <w:pStyle w:val="a3"/>
        <w:spacing w:before="0" w:beforeAutospacing="0" w:after="280" w:afterAutospacing="0"/>
        <w:jc w:val="center"/>
      </w:pPr>
      <w:r>
        <w:rPr>
          <w:b/>
          <w:bCs/>
          <w:color w:val="000000"/>
          <w:sz w:val="36"/>
          <w:szCs w:val="36"/>
        </w:rPr>
        <w:t>Порядок підготовки інформаційних листів до видання </w:t>
      </w:r>
    </w:p>
    <w:p w:rsidR="00E52C3A" w:rsidRDefault="00AA599A" w:rsidP="00AA59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Інформаційний лист повинен представляти такий науковий документ, що є носієм інформації про результати наукових досліджень з певної конкретної проблеми. Виклад пропозиції здійснюється у лаконічній формі. У тексті інформаційного листа необхідно вказати, чим окремо взята технологія перевищує існуючі. Джерела інформації повинні бути оцінені з позицій доказовості. </w:t>
      </w:r>
    </w:p>
    <w:p w:rsidR="00E52C3A" w:rsidRDefault="00E52C3A" w:rsidP="00AA599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2C3A" w:rsidRDefault="00AA599A" w:rsidP="00AA59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Інформаційний лист, як засіб наукової комунікації, проходить експертизу за формальними ознаками, готується до видання, видається та розповсюджуєтьс</w:t>
      </w:r>
      <w:r w:rsidR="00E52C3A">
        <w:rPr>
          <w:color w:val="000000"/>
        </w:rPr>
        <w:t>я споживачам інформації</w:t>
      </w:r>
      <w:r>
        <w:rPr>
          <w:color w:val="000000"/>
        </w:rPr>
        <w:t xml:space="preserve">. </w:t>
      </w:r>
      <w:r>
        <w:rPr>
          <w:color w:val="000000"/>
        </w:rPr>
        <w:br/>
      </w:r>
      <w:r w:rsidR="00E52C3A">
        <w:rPr>
          <w:color w:val="000000"/>
        </w:rPr>
        <w:t>Може бути оформлений на основі статті.</w:t>
      </w:r>
    </w:p>
    <w:p w:rsidR="00E52C3A" w:rsidRDefault="00E52C3A" w:rsidP="00AA599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599A" w:rsidRDefault="00AA599A" w:rsidP="00AA599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Текст інформаційного листа варто формувати з урахуванням структури пропозицій, а саме: 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br/>
        <w:t>Назва</w:t>
      </w:r>
      <w:r>
        <w:rPr>
          <w:color w:val="000000"/>
        </w:rPr>
        <w:br/>
        <w:t xml:space="preserve">Автори </w:t>
      </w:r>
      <w:r>
        <w:rPr>
          <w:color w:val="000000"/>
        </w:rPr>
        <w:br/>
        <w:t>Установа-розробник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Назва проблеми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Суть впровадження</w:t>
      </w:r>
      <w:r>
        <w:rPr>
          <w:color w:val="000000"/>
        </w:rPr>
        <w:br/>
        <w:t xml:space="preserve">Рівень інновацій </w:t>
      </w:r>
      <w:r>
        <w:rPr>
          <w:color w:val="000000"/>
        </w:rPr>
        <w:br/>
        <w:t>Актуальність проблеми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Методика застосування  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Показання до застосування</w:t>
      </w:r>
      <w:r>
        <w:rPr>
          <w:color w:val="000000"/>
        </w:rPr>
        <w:br/>
        <w:t>Протипоказання до застосування</w:t>
      </w:r>
      <w:r>
        <w:rPr>
          <w:color w:val="000000"/>
        </w:rPr>
        <w:br/>
        <w:t>Результати власних досліджень</w:t>
      </w:r>
      <w:r>
        <w:rPr>
          <w:color w:val="000000"/>
        </w:rPr>
        <w:br/>
        <w:t xml:space="preserve">Висновки (вказати ефективність матеріалізації, </w:t>
      </w:r>
      <w:proofErr w:type="spellStart"/>
      <w:r>
        <w:rPr>
          <w:color w:val="000000"/>
        </w:rPr>
        <w:t>обгрунтовані</w:t>
      </w:r>
      <w:proofErr w:type="spellEnd"/>
      <w:r>
        <w:rPr>
          <w:color w:val="000000"/>
        </w:rPr>
        <w:t xml:space="preserve"> і доведені: цифри, відсотки)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 xml:space="preserve">НДР (назва, номер </w:t>
      </w:r>
      <w:proofErr w:type="spellStart"/>
      <w:r>
        <w:rPr>
          <w:color w:val="000000"/>
        </w:rPr>
        <w:t>держреєстрації</w:t>
      </w:r>
      <w:proofErr w:type="spellEnd"/>
      <w:r>
        <w:rPr>
          <w:color w:val="000000"/>
        </w:rPr>
        <w:t>)</w:t>
      </w:r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 xml:space="preserve">додаткова інформація про авторів (посада, вчене звання, </w:t>
      </w:r>
      <w:proofErr w:type="spellStart"/>
      <w:r>
        <w:rPr>
          <w:color w:val="000000"/>
        </w:rPr>
        <w:t>моб.тел</w:t>
      </w:r>
      <w:proofErr w:type="spellEnd"/>
      <w:r>
        <w:rPr>
          <w:color w:val="000000"/>
        </w:rPr>
        <w:t>.)</w:t>
      </w:r>
    </w:p>
    <w:p w:rsidR="00955619" w:rsidRDefault="00AA599A" w:rsidP="00955619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955619">
        <w:rPr>
          <w:b/>
          <w:bCs/>
          <w:color w:val="000000"/>
        </w:rPr>
        <w:t xml:space="preserve">      Інформаційні листи</w:t>
      </w:r>
      <w:r w:rsidR="00955619" w:rsidRPr="00616A69">
        <w:rPr>
          <w:b/>
          <w:bCs/>
          <w:color w:val="000000"/>
        </w:rPr>
        <w:t xml:space="preserve"> готуються авторами </w:t>
      </w:r>
      <w:r w:rsidR="00955619">
        <w:rPr>
          <w:b/>
          <w:bCs/>
          <w:color w:val="000000"/>
        </w:rPr>
        <w:t>та</w:t>
      </w:r>
      <w:r w:rsidR="00955619" w:rsidRPr="00616A69">
        <w:rPr>
          <w:b/>
          <w:bCs/>
          <w:color w:val="000000"/>
        </w:rPr>
        <w:t xml:space="preserve"> подаються </w:t>
      </w:r>
      <w:r w:rsidR="00955619">
        <w:rPr>
          <w:b/>
          <w:bCs/>
          <w:color w:val="000000"/>
        </w:rPr>
        <w:t>на</w:t>
      </w:r>
      <w:r w:rsidR="00955619" w:rsidRPr="00616A69">
        <w:rPr>
          <w:b/>
          <w:bCs/>
          <w:color w:val="000000"/>
        </w:rPr>
        <w:t xml:space="preserve"> </w:t>
      </w:r>
      <w:r w:rsidR="00955619">
        <w:rPr>
          <w:b/>
          <w:bCs/>
          <w:color w:val="000000"/>
        </w:rPr>
        <w:t xml:space="preserve">розгляд наукової комісії  </w:t>
      </w:r>
      <w:r w:rsidR="00554765">
        <w:rPr>
          <w:b/>
          <w:bCs/>
          <w:color w:val="000000"/>
        </w:rPr>
        <w:t>БДМУ (надавати за 10 днів до проведення наукової комісії)</w:t>
      </w:r>
      <w:r w:rsidR="00955619">
        <w:rPr>
          <w:b/>
          <w:bCs/>
          <w:color w:val="000000"/>
        </w:rPr>
        <w:t>:</w:t>
      </w:r>
      <w:r w:rsidR="00955619" w:rsidRPr="00616A69">
        <w:rPr>
          <w:b/>
          <w:bCs/>
          <w:color w:val="000000"/>
        </w:rPr>
        <w:t xml:space="preserve">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Інформаційний лист в 2 примірниках</w:t>
      </w:r>
      <w:r w:rsidR="00AA599A">
        <w:rPr>
          <w:color w:val="000000"/>
        </w:rPr>
        <w:t xml:space="preserve"> </w:t>
      </w:r>
      <w:r>
        <w:rPr>
          <w:color w:val="000000"/>
        </w:rPr>
        <w:t>з підписами авторів</w:t>
      </w:r>
      <w:r w:rsidR="00AA599A">
        <w:rPr>
          <w:color w:val="000000"/>
        </w:rPr>
        <w:br/>
      </w:r>
      <w:r>
        <w:rPr>
          <w:color w:val="000000"/>
        </w:rPr>
        <w:t>2</w:t>
      </w:r>
      <w:r w:rsidR="00AA599A">
        <w:rPr>
          <w:color w:val="000000"/>
        </w:rPr>
        <w:t>. Експертні висновки: (</w:t>
      </w:r>
      <w:proofErr w:type="spellStart"/>
      <w:r w:rsidR="00AA599A">
        <w:rPr>
          <w:color w:val="000000"/>
        </w:rPr>
        <w:t>д.мед.н</w:t>
      </w:r>
      <w:proofErr w:type="spellEnd"/>
      <w:r w:rsidR="00AA599A">
        <w:rPr>
          <w:color w:val="000000"/>
        </w:rPr>
        <w:t>., проф. І.І.Заморський</w:t>
      </w:r>
      <w:r w:rsidR="00554765">
        <w:rPr>
          <w:color w:val="000000"/>
        </w:rPr>
        <w:t xml:space="preserve">, </w:t>
      </w:r>
      <w:proofErr w:type="spellStart"/>
      <w:r w:rsidR="00554765">
        <w:rPr>
          <w:color w:val="000000"/>
        </w:rPr>
        <w:t>д.мед.н</w:t>
      </w:r>
      <w:proofErr w:type="spellEnd"/>
      <w:r w:rsidR="00554765">
        <w:rPr>
          <w:color w:val="000000"/>
        </w:rPr>
        <w:t>., проф. Ю.Є.Роговий)</w:t>
      </w:r>
      <w:r w:rsidR="00AA599A">
        <w:rPr>
          <w:color w:val="000000"/>
        </w:rPr>
        <w:br/>
      </w:r>
      <w:r>
        <w:rPr>
          <w:color w:val="000000"/>
        </w:rPr>
        <w:t>3</w:t>
      </w:r>
      <w:r w:rsidR="00AA599A">
        <w:rPr>
          <w:color w:val="000000"/>
        </w:rPr>
        <w:t xml:space="preserve">. Витяг з протоколу </w:t>
      </w:r>
      <w:r>
        <w:rPr>
          <w:color w:val="000000"/>
        </w:rPr>
        <w:t>засідання кафедри за підписом завідувача кафедри</w:t>
      </w:r>
      <w:r>
        <w:rPr>
          <w:color w:val="000000"/>
        </w:rPr>
        <w:br/>
        <w:t xml:space="preserve">4. Рецензія (БДМУ)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EF7CF8">
        <w:rPr>
          <w:color w:val="000000"/>
        </w:rPr>
        <w:t>З</w:t>
      </w:r>
      <w:r w:rsidR="00887509">
        <w:rPr>
          <w:color w:val="000000"/>
        </w:rPr>
        <w:t>овнішні рецензії - 2</w:t>
      </w:r>
    </w:p>
    <w:p w:rsidR="00AA599A" w:rsidRDefault="00AA599A" w:rsidP="00AA599A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> </w:t>
      </w:r>
    </w:p>
    <w:p w:rsidR="00E52C3A" w:rsidRDefault="00EF7CF8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7CF8">
        <w:rPr>
          <w:color w:val="FF0000"/>
          <w:sz w:val="32"/>
          <w:szCs w:val="32"/>
        </w:rPr>
        <w:t xml:space="preserve">!!! </w:t>
      </w:r>
      <w:r w:rsidR="00E52C3A">
        <w:rPr>
          <w:color w:val="000000"/>
        </w:rPr>
        <w:t xml:space="preserve">Науковим відділом проводиться реєстрація в </w:t>
      </w:r>
      <w:r w:rsidR="00E52C3A" w:rsidRPr="00E52C3A">
        <w:rPr>
          <w:b/>
          <w:color w:val="000000"/>
        </w:rPr>
        <w:t>електронному Реєстрі</w:t>
      </w:r>
      <w:r w:rsidR="00E52C3A">
        <w:rPr>
          <w:color w:val="000000"/>
        </w:rPr>
        <w:t xml:space="preserve">, в </w:t>
      </w:r>
      <w:r w:rsidR="00E52C3A" w:rsidRPr="00E52C3A">
        <w:rPr>
          <w:b/>
          <w:color w:val="000000"/>
        </w:rPr>
        <w:t>журналі видачі порядкового номеру</w:t>
      </w:r>
      <w:r w:rsidR="00E52C3A">
        <w:rPr>
          <w:color w:val="000000"/>
        </w:rPr>
        <w:t xml:space="preserve"> та подається на затвердження </w:t>
      </w:r>
      <w:r w:rsidR="00E52C3A" w:rsidRPr="00E52C3A">
        <w:rPr>
          <w:b/>
          <w:color w:val="000000"/>
        </w:rPr>
        <w:t>Вченої ради університету</w:t>
      </w:r>
      <w:r w:rsidR="00E52C3A">
        <w:rPr>
          <w:color w:val="000000"/>
        </w:rPr>
        <w:t>.</w:t>
      </w:r>
    </w:p>
    <w:p w:rsidR="00E52C3A" w:rsidRDefault="00E52C3A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A69">
        <w:rPr>
          <w:color w:val="000000"/>
        </w:rPr>
        <w:t xml:space="preserve">У випадку, коли розроблена технологія має назву по імені автора необхідно подати документ, що підтверджує авторство. </w:t>
      </w:r>
      <w:r>
        <w:rPr>
          <w:color w:val="000000"/>
        </w:rPr>
        <w:t>Це може бути копія патенту чи   авторського свідоцтва.</w:t>
      </w: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73CF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випадку пропозицій щодо застосування нового лікарського засобу необхідно надати копії Реєстраційного посвідчення на лікарський засіб в Україні та Інструкції для медичного застосування, затвердженої МОЗ України. </w:t>
      </w:r>
    </w:p>
    <w:p w:rsidR="00F873CF" w:rsidRDefault="00F873CF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0D71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Коли пропонується нова біологічна-активна добавка чи бактеріальний препарат – слід надати копію Висновку санітарно-гігієнічної експертизи, підписану Головним державним санітарним лікарем України, або Сертифікат про державну реєстрацію медичного імунобіологічного препарату. </w:t>
      </w:r>
    </w:p>
    <w:p w:rsidR="00AA599A" w:rsidRDefault="00AA599A" w:rsidP="00E52C3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У випадку пропозицій щодо використання нового приладу медичного призначення необхідно подати копію Свідоцтва про державну реєстрацію, виданого Державним </w:t>
      </w:r>
      <w:r>
        <w:rPr>
          <w:color w:val="000000"/>
        </w:rPr>
        <w:lastRenderedPageBreak/>
        <w:t>департаментом з контролю за якістю, безпекою та виробництвом лікарських засобів і виробів медичного призначення МОЗ України та Інструкцію про застосування приладу.</w:t>
      </w:r>
    </w:p>
    <w:p w:rsidR="00FB2C93" w:rsidRDefault="00FB2C93"/>
    <w:p w:rsidR="00167341" w:rsidRPr="00616A69" w:rsidRDefault="00167341" w:rsidP="001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              Оформлення </w:t>
      </w:r>
      <w:r w:rsidR="0055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інформаційних листів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</w:p>
    <w:p w:rsidR="00167341" w:rsidRPr="00616A69" w:rsidRDefault="00167341" w:rsidP="00167341">
      <w:p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 МР друкується на аркушах білого паперу форматом А 4 (210x297), шрифт –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14 кегль, інтервал – 1,5. </w:t>
      </w:r>
    </w:p>
    <w:p w:rsidR="00167341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7341" w:rsidRPr="00616A69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Мінімальний розмір полів аркушів становить в мм: праве – 25; ліве, верхнє, нижнє – 15. </w:t>
      </w:r>
    </w:p>
    <w:p w:rsidR="00167341" w:rsidRDefault="00167341"/>
    <w:sectPr w:rsidR="00167341" w:rsidSect="00FB2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9A9"/>
    <w:multiLevelType w:val="multilevel"/>
    <w:tmpl w:val="1FD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99A"/>
    <w:rsid w:val="00114CC0"/>
    <w:rsid w:val="00167341"/>
    <w:rsid w:val="004C33AE"/>
    <w:rsid w:val="004C7FB8"/>
    <w:rsid w:val="00554765"/>
    <w:rsid w:val="007022BD"/>
    <w:rsid w:val="007412E9"/>
    <w:rsid w:val="00887509"/>
    <w:rsid w:val="00955619"/>
    <w:rsid w:val="00A1201A"/>
    <w:rsid w:val="00AA599A"/>
    <w:rsid w:val="00BF27A6"/>
    <w:rsid w:val="00CF0D71"/>
    <w:rsid w:val="00D40C6A"/>
    <w:rsid w:val="00E52C3A"/>
    <w:rsid w:val="00EA429F"/>
    <w:rsid w:val="00EF7CF8"/>
    <w:rsid w:val="00F873CF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4FE5-6A83-4A36-8F25-6E04D08A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Admin</cp:lastModifiedBy>
  <cp:revision>12</cp:revision>
  <dcterms:created xsi:type="dcterms:W3CDTF">2022-10-13T07:42:00Z</dcterms:created>
  <dcterms:modified xsi:type="dcterms:W3CDTF">2023-12-01T11:00:00Z</dcterms:modified>
</cp:coreProperties>
</file>