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8B7F58" w:rsidRPr="008B7F58" w:rsidTr="008B7F58">
        <w:trPr>
          <w:tblCellSpacing w:w="0" w:type="dxa"/>
        </w:trPr>
        <w:tc>
          <w:tcPr>
            <w:tcW w:w="5000" w:type="pct"/>
            <w:hideMark/>
          </w:tcPr>
          <w:p w:rsidR="008B7F58" w:rsidRPr="008B7F58" w:rsidRDefault="008B7F58" w:rsidP="008B7F5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8B7F58" w:rsidRPr="008B7F58" w:rsidTr="008B7F58">
        <w:trPr>
          <w:tblCellSpacing w:w="0" w:type="dxa"/>
        </w:trPr>
        <w:tc>
          <w:tcPr>
            <w:tcW w:w="5000" w:type="pct"/>
            <w:hideMark/>
          </w:tcPr>
          <w:p w:rsidR="00B054B8" w:rsidRDefault="00B054B8" w:rsidP="008B7F58">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p>
          <w:p w:rsidR="008B7F58" w:rsidRPr="008B7F58" w:rsidRDefault="008B7F58" w:rsidP="008B7F5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54B8">
              <w:rPr>
                <w:rFonts w:ascii="Times New Roman" w:eastAsia="Times New Roman" w:hAnsi="Times New Roman" w:cs="Times New Roman"/>
                <w:b/>
                <w:sz w:val="24"/>
                <w:szCs w:val="24"/>
                <w:lang w:eastAsia="ru-RU"/>
              </w:rPr>
              <w:t>КАБІНЕТ МІНІСТРІВ УКРАЇНИ</w:t>
            </w:r>
            <w:r w:rsidRPr="008B7F58">
              <w:rPr>
                <w:rFonts w:ascii="Times New Roman" w:eastAsia="Times New Roman" w:hAnsi="Times New Roman" w:cs="Times New Roman"/>
                <w:b/>
                <w:sz w:val="24"/>
                <w:szCs w:val="24"/>
                <w:lang w:eastAsia="ru-RU"/>
              </w:rPr>
              <w:t xml:space="preserve"> </w:t>
            </w:r>
            <w:r w:rsidRPr="008B7F58">
              <w:rPr>
                <w:rFonts w:ascii="Times New Roman" w:eastAsia="Times New Roman" w:hAnsi="Times New Roman" w:cs="Times New Roman"/>
                <w:b/>
                <w:sz w:val="24"/>
                <w:szCs w:val="24"/>
                <w:lang w:eastAsia="ru-RU"/>
              </w:rPr>
              <w:br/>
            </w:r>
            <w:r w:rsidRPr="00B054B8">
              <w:rPr>
                <w:rFonts w:ascii="Times New Roman" w:eastAsia="Times New Roman" w:hAnsi="Times New Roman" w:cs="Times New Roman"/>
                <w:b/>
                <w:sz w:val="24"/>
                <w:szCs w:val="24"/>
                <w:lang w:eastAsia="ru-RU"/>
              </w:rPr>
              <w:t>ПОСТАНОВА</w:t>
            </w:r>
          </w:p>
        </w:tc>
      </w:tr>
      <w:tr w:rsidR="008B7F58" w:rsidRPr="008B7F58" w:rsidTr="008B7F58">
        <w:trPr>
          <w:tblCellSpacing w:w="0" w:type="dxa"/>
        </w:trPr>
        <w:tc>
          <w:tcPr>
            <w:tcW w:w="5000" w:type="pct"/>
            <w:hideMark/>
          </w:tcPr>
          <w:p w:rsidR="008B7F58" w:rsidRPr="008B7F58" w:rsidRDefault="008B7F58" w:rsidP="008B7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F58">
              <w:rPr>
                <w:rFonts w:ascii="Times New Roman" w:eastAsia="Times New Roman" w:hAnsi="Times New Roman" w:cs="Times New Roman"/>
                <w:sz w:val="24"/>
                <w:szCs w:val="24"/>
                <w:lang w:eastAsia="ru-RU"/>
              </w:rPr>
              <w:t xml:space="preserve">від 23 березня 2016 р. № 261 </w:t>
            </w:r>
            <w:r w:rsidRPr="008B7F58">
              <w:rPr>
                <w:rFonts w:ascii="Times New Roman" w:eastAsia="Times New Roman" w:hAnsi="Times New Roman" w:cs="Times New Roman"/>
                <w:sz w:val="24"/>
                <w:szCs w:val="24"/>
                <w:lang w:eastAsia="ru-RU"/>
              </w:rPr>
              <w:br/>
              <w:t>Киї</w:t>
            </w:r>
            <w:proofErr w:type="gramStart"/>
            <w:r w:rsidRPr="008B7F58">
              <w:rPr>
                <w:rFonts w:ascii="Times New Roman" w:eastAsia="Times New Roman" w:hAnsi="Times New Roman" w:cs="Times New Roman"/>
                <w:sz w:val="24"/>
                <w:szCs w:val="24"/>
                <w:lang w:eastAsia="ru-RU"/>
              </w:rPr>
              <w:t>в</w:t>
            </w:r>
            <w:proofErr w:type="gramEnd"/>
          </w:p>
        </w:tc>
      </w:tr>
    </w:tbl>
    <w:p w:rsidR="008B7F58" w:rsidRPr="008B7F58" w:rsidRDefault="008B7F58" w:rsidP="008B7F58">
      <w:pPr>
        <w:spacing w:before="100" w:beforeAutospacing="1" w:after="100" w:afterAutospacing="1" w:line="240" w:lineRule="auto"/>
        <w:rPr>
          <w:rFonts w:ascii="Times New Roman" w:eastAsia="Times New Roman" w:hAnsi="Times New Roman" w:cs="Times New Roman"/>
          <w:b/>
          <w:sz w:val="24"/>
          <w:szCs w:val="24"/>
          <w:lang w:eastAsia="ru-RU"/>
        </w:rPr>
      </w:pPr>
      <w:bookmarkStart w:id="0" w:name="n3"/>
      <w:bookmarkEnd w:id="0"/>
      <w:r w:rsidRPr="008B7F58">
        <w:rPr>
          <w:rFonts w:ascii="Times New Roman" w:eastAsia="Times New Roman" w:hAnsi="Times New Roman" w:cs="Times New Roman"/>
          <w:b/>
          <w:sz w:val="24"/>
          <w:szCs w:val="24"/>
          <w:lang w:eastAsia="ru-RU"/>
        </w:rPr>
        <w:t xml:space="preserve">Про затвердження Порядку </w:t>
      </w:r>
      <w:proofErr w:type="gramStart"/>
      <w:r w:rsidRPr="008B7F58">
        <w:rPr>
          <w:rFonts w:ascii="Times New Roman" w:eastAsia="Times New Roman" w:hAnsi="Times New Roman" w:cs="Times New Roman"/>
          <w:b/>
          <w:sz w:val="24"/>
          <w:szCs w:val="24"/>
          <w:lang w:eastAsia="ru-RU"/>
        </w:rPr>
        <w:t>п</w:t>
      </w:r>
      <w:proofErr w:type="gramEnd"/>
      <w:r w:rsidRPr="008B7F58">
        <w:rPr>
          <w:rFonts w:ascii="Times New Roman" w:eastAsia="Times New Roman" w:hAnsi="Times New Roman" w:cs="Times New Roman"/>
          <w:b/>
          <w:sz w:val="24"/>
          <w:szCs w:val="24"/>
          <w:lang w:eastAsia="ru-RU"/>
        </w:rPr>
        <w:t xml:space="preserve">ідготовки здобувачів вищої </w:t>
      </w:r>
      <w:r>
        <w:rPr>
          <w:rFonts w:ascii="Times New Roman" w:eastAsia="Times New Roman" w:hAnsi="Times New Roman" w:cs="Times New Roman"/>
          <w:b/>
          <w:sz w:val="24"/>
          <w:szCs w:val="24"/>
          <w:lang w:val="uk-UA" w:eastAsia="ru-RU"/>
        </w:rPr>
        <w:br/>
      </w:r>
      <w:r w:rsidRPr="008B7F58">
        <w:rPr>
          <w:rFonts w:ascii="Times New Roman" w:eastAsia="Times New Roman" w:hAnsi="Times New Roman" w:cs="Times New Roman"/>
          <w:b/>
          <w:sz w:val="24"/>
          <w:szCs w:val="24"/>
          <w:lang w:eastAsia="ru-RU"/>
        </w:rPr>
        <w:t>освіти ступеня доктора філософії та доктора наук у вищих</w:t>
      </w:r>
      <w:r>
        <w:rPr>
          <w:rFonts w:ascii="Times New Roman" w:eastAsia="Times New Roman" w:hAnsi="Times New Roman" w:cs="Times New Roman"/>
          <w:b/>
          <w:sz w:val="24"/>
          <w:szCs w:val="24"/>
          <w:lang w:val="uk-UA" w:eastAsia="ru-RU"/>
        </w:rPr>
        <w:br/>
      </w:r>
      <w:r w:rsidRPr="008B7F58">
        <w:rPr>
          <w:rFonts w:ascii="Times New Roman" w:eastAsia="Times New Roman" w:hAnsi="Times New Roman" w:cs="Times New Roman"/>
          <w:b/>
          <w:sz w:val="24"/>
          <w:szCs w:val="24"/>
          <w:lang w:eastAsia="ru-RU"/>
        </w:rPr>
        <w:t>навчальних закладах (наукових установах)</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8B7F58">
        <w:rPr>
          <w:rFonts w:ascii="Times New Roman" w:eastAsia="Times New Roman" w:hAnsi="Times New Roman" w:cs="Times New Roman"/>
          <w:sz w:val="24"/>
          <w:szCs w:val="24"/>
          <w:lang w:eastAsia="ru-RU"/>
        </w:rPr>
        <w:t>Кабінет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ів України постановляє:</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8B7F58">
        <w:rPr>
          <w:rFonts w:ascii="Times New Roman" w:eastAsia="Times New Roman" w:hAnsi="Times New Roman" w:cs="Times New Roman"/>
          <w:sz w:val="24"/>
          <w:szCs w:val="24"/>
          <w:lang w:eastAsia="ru-RU"/>
        </w:rPr>
        <w:t xml:space="preserve">1. Затвердити </w:t>
      </w:r>
      <w:hyperlink r:id="rId5" w:anchor="n11" w:history="1">
        <w:r w:rsidRPr="008B7F58">
          <w:rPr>
            <w:rFonts w:ascii="Times New Roman" w:eastAsia="Times New Roman" w:hAnsi="Times New Roman" w:cs="Times New Roman"/>
            <w:color w:val="0000FF"/>
            <w:sz w:val="24"/>
            <w:szCs w:val="24"/>
            <w:u w:val="single"/>
            <w:lang w:eastAsia="ru-RU"/>
          </w:rPr>
          <w:t xml:space="preserve">Порядок </w:t>
        </w:r>
        <w:proofErr w:type="gramStart"/>
        <w:r w:rsidRPr="008B7F58">
          <w:rPr>
            <w:rFonts w:ascii="Times New Roman" w:eastAsia="Times New Roman" w:hAnsi="Times New Roman" w:cs="Times New Roman"/>
            <w:color w:val="0000FF"/>
            <w:sz w:val="24"/>
            <w:szCs w:val="24"/>
            <w:u w:val="single"/>
            <w:lang w:eastAsia="ru-RU"/>
          </w:rPr>
          <w:t>п</w:t>
        </w:r>
        <w:proofErr w:type="gramEnd"/>
        <w:r w:rsidRPr="008B7F58">
          <w:rPr>
            <w:rFonts w:ascii="Times New Roman" w:eastAsia="Times New Roman" w:hAnsi="Times New Roman" w:cs="Times New Roman"/>
            <w:color w:val="0000FF"/>
            <w:sz w:val="24"/>
            <w:szCs w:val="24"/>
            <w:u w:val="single"/>
            <w:lang w:eastAsia="ru-RU"/>
          </w:rPr>
          <w:t>ідготовки здобувачів вищої освіти ступеня доктора філософії та доктора наук у вищих навчальних закладах (наукових установах)</w:t>
        </w:r>
      </w:hyperlink>
      <w:r w:rsidRPr="008B7F58">
        <w:rPr>
          <w:rFonts w:ascii="Times New Roman" w:eastAsia="Times New Roman" w:hAnsi="Times New Roman" w:cs="Times New Roman"/>
          <w:sz w:val="24"/>
          <w:szCs w:val="24"/>
          <w:lang w:eastAsia="ru-RU"/>
        </w:rPr>
        <w:t>, що додається.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8B7F58">
        <w:rPr>
          <w:rFonts w:ascii="Times New Roman" w:eastAsia="Times New Roman" w:hAnsi="Times New Roman" w:cs="Times New Roman"/>
          <w:sz w:val="24"/>
          <w:szCs w:val="24"/>
          <w:lang w:eastAsia="ru-RU"/>
        </w:rPr>
        <w:t xml:space="preserve">2. Установити, що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ідготовка вищими навчальними закладами та науковими установами аспірантів (ад’юнктів) і докторантів, що започаткована до набрання чинності цією постановою, продовжується в межах передбаченого строку підготовки відповідно до </w:t>
      </w:r>
      <w:hyperlink r:id="rId6" w:tgtFrame="_blank" w:history="1">
        <w:r w:rsidRPr="008B7F58">
          <w:rPr>
            <w:rFonts w:ascii="Times New Roman" w:eastAsia="Times New Roman" w:hAnsi="Times New Roman" w:cs="Times New Roman"/>
            <w:color w:val="0000FF"/>
            <w:sz w:val="24"/>
            <w:szCs w:val="24"/>
            <w:u w:val="single"/>
            <w:lang w:eastAsia="ru-RU"/>
          </w:rPr>
          <w:t>Положення про підготовку науково-педагогічних і наукових кадрів</w:t>
        </w:r>
      </w:hyperlink>
      <w:r w:rsidRPr="008B7F58">
        <w:rPr>
          <w:rFonts w:ascii="Times New Roman" w:eastAsia="Times New Roman" w:hAnsi="Times New Roman" w:cs="Times New Roman"/>
          <w:sz w:val="24"/>
          <w:szCs w:val="24"/>
          <w:lang w:eastAsia="ru-RU"/>
        </w:rPr>
        <w:t xml:space="preserve">, затвердженого постановою Кабінету Міністрів України від 1 березня 1999 р. № 309 (Офіційний </w:t>
      </w:r>
      <w:proofErr w:type="gramStart"/>
      <w:r w:rsidRPr="008B7F58">
        <w:rPr>
          <w:rFonts w:ascii="Times New Roman" w:eastAsia="Times New Roman" w:hAnsi="Times New Roman" w:cs="Times New Roman"/>
          <w:sz w:val="24"/>
          <w:szCs w:val="24"/>
          <w:lang w:eastAsia="ru-RU"/>
        </w:rPr>
        <w:t>вісник</w:t>
      </w:r>
      <w:proofErr w:type="gramEnd"/>
      <w:r w:rsidRPr="008B7F58">
        <w:rPr>
          <w:rFonts w:ascii="Times New Roman" w:eastAsia="Times New Roman" w:hAnsi="Times New Roman" w:cs="Times New Roman"/>
          <w:sz w:val="24"/>
          <w:szCs w:val="24"/>
          <w:lang w:eastAsia="ru-RU"/>
        </w:rPr>
        <w:t xml:space="preserve"> України, 1999 р., № 9, ст. 345).</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8B7F58">
        <w:rPr>
          <w:rFonts w:ascii="Times New Roman" w:eastAsia="Times New Roman" w:hAnsi="Times New Roman" w:cs="Times New Roman"/>
          <w:sz w:val="24"/>
          <w:szCs w:val="24"/>
          <w:lang w:eastAsia="ru-RU"/>
        </w:rPr>
        <w:t>3. Визнати такими, що втратили чинність, постанови Кабінету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 xml:space="preserve">ів України згідно з </w:t>
      </w:r>
      <w:hyperlink r:id="rId7" w:anchor="n149" w:history="1">
        <w:r w:rsidRPr="008B7F58">
          <w:rPr>
            <w:rFonts w:ascii="Times New Roman" w:eastAsia="Times New Roman" w:hAnsi="Times New Roman" w:cs="Times New Roman"/>
            <w:color w:val="0000FF"/>
            <w:sz w:val="24"/>
            <w:szCs w:val="24"/>
            <w:u w:val="single"/>
            <w:lang w:eastAsia="ru-RU"/>
          </w:rPr>
          <w:t>переліком</w:t>
        </w:r>
      </w:hyperlink>
      <w:r w:rsidRPr="008B7F58">
        <w:rPr>
          <w:rFonts w:ascii="Times New Roman" w:eastAsia="Times New Roman" w:hAnsi="Times New Roman" w:cs="Times New Roman"/>
          <w:sz w:val="24"/>
          <w:szCs w:val="24"/>
          <w:lang w:eastAsia="ru-RU"/>
        </w:rPr>
        <w:t>, що додається.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8B7F58">
        <w:rPr>
          <w:rFonts w:ascii="Times New Roman" w:eastAsia="Times New Roman" w:hAnsi="Times New Roman" w:cs="Times New Roman"/>
          <w:sz w:val="24"/>
          <w:szCs w:val="24"/>
          <w:lang w:eastAsia="ru-RU"/>
        </w:rPr>
        <w:t>4. Ця постанова набирає чинності з дня її опублікування, крім пункту 3 цієї постанови, який набирає чинності з 1 січня 2019 року.</w:t>
      </w:r>
    </w:p>
    <w:tbl>
      <w:tblPr>
        <w:tblW w:w="5000" w:type="pct"/>
        <w:tblCellSpacing w:w="0" w:type="dxa"/>
        <w:tblCellMar>
          <w:left w:w="0" w:type="dxa"/>
          <w:right w:w="0" w:type="dxa"/>
        </w:tblCellMar>
        <w:tblLook w:val="04A0"/>
      </w:tblPr>
      <w:tblGrid>
        <w:gridCol w:w="2806"/>
        <w:gridCol w:w="6549"/>
      </w:tblGrid>
      <w:tr w:rsidR="008B7F58" w:rsidRPr="008B7F58" w:rsidTr="008B7F58">
        <w:trPr>
          <w:tblCellSpacing w:w="0" w:type="dxa"/>
        </w:trPr>
        <w:tc>
          <w:tcPr>
            <w:tcW w:w="1500" w:type="pct"/>
            <w:hideMark/>
          </w:tcPr>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8B7F58">
              <w:rPr>
                <w:rFonts w:ascii="Times New Roman" w:eastAsia="Times New Roman" w:hAnsi="Times New Roman" w:cs="Times New Roman"/>
                <w:sz w:val="24"/>
                <w:szCs w:val="24"/>
                <w:lang w:eastAsia="ru-RU"/>
              </w:rPr>
              <w:t>Прем'єр-міні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 xml:space="preserve"> України</w:t>
            </w:r>
          </w:p>
        </w:tc>
        <w:tc>
          <w:tcPr>
            <w:tcW w:w="3500" w:type="pct"/>
            <w:hideMark/>
          </w:tcPr>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r w:rsidRPr="008B7F58">
              <w:rPr>
                <w:rFonts w:ascii="Times New Roman" w:eastAsia="Times New Roman" w:hAnsi="Times New Roman" w:cs="Times New Roman"/>
                <w:sz w:val="24"/>
                <w:szCs w:val="24"/>
                <w:lang w:eastAsia="ru-RU"/>
              </w:rPr>
              <w:t>А.ЯЦЕНЮК</w:t>
            </w:r>
          </w:p>
        </w:tc>
      </w:tr>
      <w:tr w:rsidR="008B7F58" w:rsidRPr="008B7F58" w:rsidTr="008B7F58">
        <w:trPr>
          <w:tblCellSpacing w:w="0" w:type="dxa"/>
        </w:trPr>
        <w:tc>
          <w:tcPr>
            <w:tcW w:w="0" w:type="auto"/>
            <w:hideMark/>
          </w:tcPr>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r w:rsidRPr="008B7F58">
              <w:rPr>
                <w:rFonts w:ascii="Times New Roman" w:eastAsia="Times New Roman" w:hAnsi="Times New Roman" w:cs="Times New Roman"/>
                <w:sz w:val="24"/>
                <w:szCs w:val="24"/>
                <w:lang w:eastAsia="ru-RU"/>
              </w:rPr>
              <w:t>Інд. 73</w:t>
            </w:r>
          </w:p>
        </w:tc>
        <w:tc>
          <w:tcPr>
            <w:tcW w:w="0" w:type="auto"/>
            <w:hideMark/>
          </w:tcPr>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B7F58" w:rsidRPr="008B7F58" w:rsidRDefault="008B7F58" w:rsidP="008B7F58">
      <w:pPr>
        <w:spacing w:after="0" w:line="240" w:lineRule="auto"/>
        <w:rPr>
          <w:rFonts w:ascii="Times New Roman" w:eastAsia="Times New Roman" w:hAnsi="Times New Roman" w:cs="Times New Roman"/>
          <w:sz w:val="24"/>
          <w:szCs w:val="24"/>
          <w:lang w:eastAsia="ru-RU"/>
        </w:rPr>
      </w:pPr>
      <w:bookmarkStart w:id="7" w:name="n157"/>
      <w:bookmarkEnd w:id="7"/>
      <w:r w:rsidRPr="008B7F58">
        <w:rPr>
          <w:rFonts w:ascii="Times New Roman" w:eastAsia="Times New Roman" w:hAnsi="Times New Roman" w:cs="Times New Roman"/>
          <w:sz w:val="24"/>
          <w:szCs w:val="24"/>
          <w:lang w:eastAsia="ru-RU"/>
        </w:rPr>
        <w:pict>
          <v:rect id="_x0000_i1025" style="width:0;height:1.5pt" o:hralign="center" o:hrstd="t" o:hr="t" fillcolor="gray" stroked="f"/>
        </w:pict>
      </w:r>
    </w:p>
    <w:tbl>
      <w:tblPr>
        <w:tblW w:w="5000" w:type="pct"/>
        <w:tblCellSpacing w:w="0" w:type="dxa"/>
        <w:tblCellMar>
          <w:left w:w="0" w:type="dxa"/>
          <w:right w:w="0" w:type="dxa"/>
        </w:tblCellMar>
        <w:tblLook w:val="04A0"/>
      </w:tblPr>
      <w:tblGrid>
        <w:gridCol w:w="3742"/>
        <w:gridCol w:w="5613"/>
      </w:tblGrid>
      <w:tr w:rsidR="008B7F58" w:rsidRPr="008B7F58" w:rsidTr="008B7F58">
        <w:trPr>
          <w:tblCellSpacing w:w="0" w:type="dxa"/>
        </w:trPr>
        <w:tc>
          <w:tcPr>
            <w:tcW w:w="2000" w:type="pct"/>
            <w:hideMark/>
          </w:tcPr>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p>
        </w:tc>
        <w:tc>
          <w:tcPr>
            <w:tcW w:w="3000" w:type="pct"/>
            <w:hideMark/>
          </w:tcPr>
          <w:p w:rsidR="008B7F58" w:rsidRPr="008B7F58" w:rsidRDefault="008B7F58" w:rsidP="008B7F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7F58">
              <w:rPr>
                <w:rFonts w:ascii="Times New Roman" w:eastAsia="Times New Roman" w:hAnsi="Times New Roman" w:cs="Times New Roman"/>
                <w:sz w:val="24"/>
                <w:szCs w:val="24"/>
                <w:lang w:eastAsia="ru-RU"/>
              </w:rPr>
              <w:t xml:space="preserve">ЗАТВЕРДЖЕНО </w:t>
            </w:r>
            <w:r w:rsidRPr="008B7F58">
              <w:rPr>
                <w:rFonts w:ascii="Times New Roman" w:eastAsia="Times New Roman" w:hAnsi="Times New Roman" w:cs="Times New Roman"/>
                <w:sz w:val="24"/>
                <w:szCs w:val="24"/>
                <w:lang w:eastAsia="ru-RU"/>
              </w:rPr>
              <w:br/>
              <w:t>постановою Кабінету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 xml:space="preserve">ів України </w:t>
            </w:r>
            <w:r w:rsidRPr="008B7F58">
              <w:rPr>
                <w:rFonts w:ascii="Times New Roman" w:eastAsia="Times New Roman" w:hAnsi="Times New Roman" w:cs="Times New Roman"/>
                <w:sz w:val="24"/>
                <w:szCs w:val="24"/>
                <w:lang w:eastAsia="ru-RU"/>
              </w:rPr>
              <w:br/>
              <w:t>від 23 березня 2016 р. № 261</w:t>
            </w:r>
          </w:p>
        </w:tc>
      </w:tr>
    </w:tbl>
    <w:p w:rsidR="008B7F58" w:rsidRPr="008B7F58" w:rsidRDefault="008B7F58" w:rsidP="008B7F58">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9" w:name="n11"/>
      <w:bookmarkEnd w:id="9"/>
      <w:r w:rsidRPr="008B7F58">
        <w:rPr>
          <w:rFonts w:ascii="Times New Roman" w:eastAsia="Times New Roman" w:hAnsi="Times New Roman" w:cs="Times New Roman"/>
          <w:b/>
          <w:sz w:val="24"/>
          <w:szCs w:val="24"/>
          <w:lang w:eastAsia="ru-RU"/>
        </w:rPr>
        <w:t xml:space="preserve">ПОРЯДОК </w:t>
      </w:r>
      <w:r w:rsidRPr="008B7F58">
        <w:rPr>
          <w:rFonts w:ascii="Times New Roman" w:eastAsia="Times New Roman" w:hAnsi="Times New Roman" w:cs="Times New Roman"/>
          <w:b/>
          <w:sz w:val="24"/>
          <w:szCs w:val="24"/>
          <w:lang w:eastAsia="ru-RU"/>
        </w:rPr>
        <w:br/>
      </w:r>
      <w:proofErr w:type="gramStart"/>
      <w:r w:rsidRPr="008B7F58">
        <w:rPr>
          <w:rFonts w:ascii="Times New Roman" w:eastAsia="Times New Roman" w:hAnsi="Times New Roman" w:cs="Times New Roman"/>
          <w:b/>
          <w:sz w:val="24"/>
          <w:szCs w:val="24"/>
          <w:lang w:eastAsia="ru-RU"/>
        </w:rPr>
        <w:t>п</w:t>
      </w:r>
      <w:proofErr w:type="gramEnd"/>
      <w:r w:rsidRPr="008B7F58">
        <w:rPr>
          <w:rFonts w:ascii="Times New Roman" w:eastAsia="Times New Roman" w:hAnsi="Times New Roman" w:cs="Times New Roman"/>
          <w:b/>
          <w:sz w:val="24"/>
          <w:szCs w:val="24"/>
          <w:lang w:eastAsia="ru-RU"/>
        </w:rPr>
        <w:t>ідготовки здобувачів вищої освіти ступеня доктора філософії та доктора наук у вищих навчальних закладах (наукових установах)</w:t>
      </w:r>
    </w:p>
    <w:p w:rsidR="008B7F58" w:rsidRPr="008B7F58" w:rsidRDefault="008B7F58" w:rsidP="008B7F58">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0" w:name="n12"/>
      <w:bookmarkEnd w:id="10"/>
      <w:r w:rsidRPr="008B7F58">
        <w:rPr>
          <w:rFonts w:ascii="Times New Roman" w:eastAsia="Times New Roman" w:hAnsi="Times New Roman" w:cs="Times New Roman"/>
          <w:b/>
          <w:sz w:val="24"/>
          <w:szCs w:val="24"/>
          <w:lang w:eastAsia="ru-RU"/>
        </w:rPr>
        <w:t>Загальна частина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8B7F58">
        <w:rPr>
          <w:rFonts w:ascii="Times New Roman" w:eastAsia="Times New Roman" w:hAnsi="Times New Roman" w:cs="Times New Roman"/>
          <w:sz w:val="24"/>
          <w:szCs w:val="24"/>
          <w:lang w:eastAsia="ru-RU"/>
        </w:rPr>
        <w:t xml:space="preserve">1. Цей Порядок визначає механізм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здобувачів вищої освіти на третьому (освітньо-науковому) та науковому рівнях вищої освіти з метою здобуття ступеня вищої освіти доктора філософії та доктора наук відповідно (далі - здобувачі).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8B7F58">
        <w:rPr>
          <w:rFonts w:ascii="Times New Roman" w:eastAsia="Times New Roman" w:hAnsi="Times New Roman" w:cs="Times New Roman"/>
          <w:sz w:val="24"/>
          <w:szCs w:val="24"/>
          <w:lang w:eastAsia="ru-RU"/>
        </w:rPr>
        <w:t xml:space="preserve">2.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ідготовка здобувачів вищої освіти ступеня доктора філософії здійснюється: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8B7F58">
        <w:rPr>
          <w:rFonts w:ascii="Times New Roman" w:eastAsia="Times New Roman" w:hAnsi="Times New Roman" w:cs="Times New Roman"/>
          <w:sz w:val="24"/>
          <w:szCs w:val="24"/>
          <w:lang w:eastAsia="ru-RU"/>
        </w:rPr>
        <w:lastRenderedPageBreak/>
        <w:t>в аспірантурі (</w:t>
      </w:r>
      <w:proofErr w:type="gramStart"/>
      <w:r w:rsidRPr="008B7F58">
        <w:rPr>
          <w:rFonts w:ascii="Times New Roman" w:eastAsia="Times New Roman" w:hAnsi="Times New Roman" w:cs="Times New Roman"/>
          <w:sz w:val="24"/>
          <w:szCs w:val="24"/>
          <w:lang w:eastAsia="ru-RU"/>
        </w:rPr>
        <w:t>ад’юнктур</w:t>
      </w:r>
      <w:proofErr w:type="gramEnd"/>
      <w:r w:rsidRPr="008B7F58">
        <w:rPr>
          <w:rFonts w:ascii="Times New Roman" w:eastAsia="Times New Roman" w:hAnsi="Times New Roman" w:cs="Times New Roman"/>
          <w:sz w:val="24"/>
          <w:szCs w:val="24"/>
          <w:lang w:eastAsia="ru-RU"/>
        </w:rPr>
        <w:t>і) вищого навчального закладу (наукової установи) за очною (денною, вечірньою) або заочною формою навчання;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proofErr w:type="gramStart"/>
      <w:r w:rsidRPr="008B7F58">
        <w:rPr>
          <w:rFonts w:ascii="Times New Roman" w:eastAsia="Times New Roman" w:hAnsi="Times New Roman" w:cs="Times New Roman"/>
          <w:sz w:val="24"/>
          <w:szCs w:val="24"/>
          <w:lang w:eastAsia="ru-RU"/>
        </w:rPr>
        <w:t>поза аспірантурою (для осіб, які професійно провадять наукову, науково-технічну або науково-педагогічну діяльність за основним місцем роботи у відповідному вищому навчальному закладі (науковій установі).</w:t>
      </w:r>
      <w:proofErr w:type="gramEnd"/>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ідготовка здобувачів ступеня доктора наук здійснюється: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proofErr w:type="gramStart"/>
      <w:r w:rsidRPr="008B7F58">
        <w:rPr>
          <w:rFonts w:ascii="Times New Roman" w:eastAsia="Times New Roman" w:hAnsi="Times New Roman" w:cs="Times New Roman"/>
          <w:sz w:val="24"/>
          <w:szCs w:val="24"/>
          <w:lang w:eastAsia="ru-RU"/>
        </w:rPr>
        <w:t>в</w:t>
      </w:r>
      <w:proofErr w:type="gramEnd"/>
      <w:r w:rsidRPr="008B7F58">
        <w:rPr>
          <w:rFonts w:ascii="Times New Roman" w:eastAsia="Times New Roman" w:hAnsi="Times New Roman" w:cs="Times New Roman"/>
          <w:sz w:val="24"/>
          <w:szCs w:val="24"/>
          <w:lang w:eastAsia="ru-RU"/>
        </w:rPr>
        <w:t xml:space="preserve"> докторантурі вищого навчального закладу (наукової установи) за очною (денною) формою навчання;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8B7F58">
        <w:rPr>
          <w:rFonts w:ascii="Times New Roman" w:eastAsia="Times New Roman" w:hAnsi="Times New Roman" w:cs="Times New Roman"/>
          <w:sz w:val="24"/>
          <w:szCs w:val="24"/>
          <w:lang w:eastAsia="ru-RU"/>
        </w:rPr>
        <w:t xml:space="preserve">шляхом самостійної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їх наукових досягнень до захисту.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8B7F58">
        <w:rPr>
          <w:rFonts w:ascii="Times New Roman" w:eastAsia="Times New Roman" w:hAnsi="Times New Roman" w:cs="Times New Roman"/>
          <w:sz w:val="24"/>
          <w:szCs w:val="24"/>
          <w:lang w:eastAsia="ru-RU"/>
        </w:rPr>
        <w:t xml:space="preserve">3.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ідготовка осіб в аспірантурі (ад’юнктурі) та докторантурі здійснюється: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8B7F58">
        <w:rPr>
          <w:rFonts w:ascii="Times New Roman" w:eastAsia="Times New Roman" w:hAnsi="Times New Roman" w:cs="Times New Roman"/>
          <w:sz w:val="24"/>
          <w:szCs w:val="24"/>
          <w:lang w:eastAsia="ru-RU"/>
        </w:rPr>
        <w:t xml:space="preserve">за рахунок коштів </w:t>
      </w:r>
      <w:proofErr w:type="gramStart"/>
      <w:r w:rsidRPr="008B7F58">
        <w:rPr>
          <w:rFonts w:ascii="Times New Roman" w:eastAsia="Times New Roman" w:hAnsi="Times New Roman" w:cs="Times New Roman"/>
          <w:sz w:val="24"/>
          <w:szCs w:val="24"/>
          <w:lang w:eastAsia="ru-RU"/>
        </w:rPr>
        <w:t>державного</w:t>
      </w:r>
      <w:proofErr w:type="gramEnd"/>
      <w:r w:rsidRPr="008B7F58">
        <w:rPr>
          <w:rFonts w:ascii="Times New Roman" w:eastAsia="Times New Roman" w:hAnsi="Times New Roman" w:cs="Times New Roman"/>
          <w:sz w:val="24"/>
          <w:szCs w:val="24"/>
          <w:lang w:eastAsia="ru-RU"/>
        </w:rPr>
        <w:t xml:space="preserve"> бюджету (за державним замовленням);</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8B7F58">
        <w:rPr>
          <w:rFonts w:ascii="Times New Roman" w:eastAsia="Times New Roman" w:hAnsi="Times New Roman" w:cs="Times New Roman"/>
          <w:sz w:val="24"/>
          <w:szCs w:val="24"/>
          <w:lang w:eastAsia="ru-RU"/>
        </w:rPr>
        <w:t xml:space="preserve">за рахунок коштів юридичних чи фізичних осіб (на умовах контракту, зокрема за кошти грантів, які отримав вищий навчальний заклад (наукова установа) на проведення наукових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іджень, за якими передбачається підготовка здобувачів вищої освіти ступеня доктора філософії або доктора наук).</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8B7F58">
        <w:rPr>
          <w:rFonts w:ascii="Times New Roman" w:eastAsia="Times New Roman" w:hAnsi="Times New Roman" w:cs="Times New Roman"/>
          <w:sz w:val="24"/>
          <w:szCs w:val="24"/>
          <w:lang w:eastAsia="ru-RU"/>
        </w:rPr>
        <w:t xml:space="preserve">4. Для провадження освітньої діяльності на третьому (освітньо-науковому)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івні вищої освіти вищі навчальні заклади (наукові установи) зобов’язані отримати відповідну ліцензію.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8B7F58">
        <w:rPr>
          <w:rFonts w:ascii="Times New Roman" w:eastAsia="Times New Roman" w:hAnsi="Times New Roman" w:cs="Times New Roman"/>
          <w:sz w:val="24"/>
          <w:szCs w:val="24"/>
          <w:lang w:eastAsia="ru-RU"/>
        </w:rPr>
        <w:t xml:space="preserve">На науковому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івні вищої освіти підготовка докторів наук вищими навчальними закладами (науковими установами) здійснюється без отримання ліцензії.</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8B7F58">
        <w:rPr>
          <w:rFonts w:ascii="Times New Roman" w:eastAsia="Times New Roman" w:hAnsi="Times New Roman" w:cs="Times New Roman"/>
          <w:sz w:val="24"/>
          <w:szCs w:val="24"/>
          <w:lang w:eastAsia="ru-RU"/>
        </w:rPr>
        <w:t xml:space="preserve">У разі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ідготовки докторів філософії за освітньо-науковою програмою, узгодженою між вищим навчальним закладом і науковою установою, виконання навчального плану здійснюється вищим навчальним закладом, а забезпечення проведення наукових досліджень згідно з індивідуальним планом наукової роботи здійснюється науковою установою або вищим навчальним закладом разом з науковою установою. У такому разі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 час ліцензування освітньої діяльності вищого навчального закладу (наукової установи) на третьому (освітньо-науковому) рівні вищої освіти за відповідною спеціальністю та під час акредитації відповідної освітньо-наукової програми враховуються показники спільного наукового потенціалу вищого навчального закладу і відповідної наукової установи (зокрема </w:t>
      </w:r>
      <w:proofErr w:type="gramStart"/>
      <w:r w:rsidRPr="008B7F58">
        <w:rPr>
          <w:rFonts w:ascii="Times New Roman" w:eastAsia="Times New Roman" w:hAnsi="Times New Roman" w:cs="Times New Roman"/>
          <w:sz w:val="24"/>
          <w:szCs w:val="24"/>
          <w:lang w:eastAsia="ru-RU"/>
        </w:rPr>
        <w:t>показники кадрового, матеріально-технічного та інформаційного забезпечення).</w:t>
      </w:r>
      <w:proofErr w:type="gramEnd"/>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8B7F58">
        <w:rPr>
          <w:rFonts w:ascii="Times New Roman" w:eastAsia="Times New Roman" w:hAnsi="Times New Roman" w:cs="Times New Roman"/>
          <w:sz w:val="24"/>
          <w:szCs w:val="24"/>
          <w:lang w:eastAsia="ru-RU"/>
        </w:rPr>
        <w:t xml:space="preserve">5. Науково-методичне забезпечення та організацію діяльності аспірантури (ад’юнктури) і докторантури вищих навчальних закладів (наукових установ) здійснюють їх вчені (наукові, науково-технічні, технічні) </w:t>
      </w:r>
      <w:proofErr w:type="gramStart"/>
      <w:r w:rsidRPr="008B7F58">
        <w:rPr>
          <w:rFonts w:ascii="Times New Roman" w:eastAsia="Times New Roman" w:hAnsi="Times New Roman" w:cs="Times New Roman"/>
          <w:sz w:val="24"/>
          <w:szCs w:val="24"/>
          <w:lang w:eastAsia="ru-RU"/>
        </w:rPr>
        <w:t>ради</w:t>
      </w:r>
      <w:proofErr w:type="gramEnd"/>
      <w:r w:rsidRPr="008B7F58">
        <w:rPr>
          <w:rFonts w:ascii="Times New Roman" w:eastAsia="Times New Roman" w:hAnsi="Times New Roman" w:cs="Times New Roman"/>
          <w:sz w:val="24"/>
          <w:szCs w:val="24"/>
          <w:lang w:eastAsia="ru-RU"/>
        </w:rPr>
        <w:t xml:space="preserve"> (далі - вчені ради).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8B7F58">
        <w:rPr>
          <w:rFonts w:ascii="Times New Roman" w:eastAsia="Times New Roman" w:hAnsi="Times New Roman" w:cs="Times New Roman"/>
          <w:sz w:val="24"/>
          <w:szCs w:val="24"/>
          <w:lang w:eastAsia="ru-RU"/>
        </w:rPr>
        <w:t xml:space="preserve">У вищих навчальних закладах (наукових установах) для координації діяльності структурних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ідрозділів, які здійснюють підготовку здобувачів вищої освіти ступеня доктора філософії та доктора наук, може створюватися відділ аспірантури (ад’юнктури) і докторантури.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8B7F58">
        <w:rPr>
          <w:rFonts w:ascii="Times New Roman" w:eastAsia="Times New Roman" w:hAnsi="Times New Roman" w:cs="Times New Roman"/>
          <w:sz w:val="24"/>
          <w:szCs w:val="24"/>
          <w:lang w:eastAsia="ru-RU"/>
        </w:rPr>
        <w:lastRenderedPageBreak/>
        <w:t>Для врегулювання відносин між аспірантом (</w:t>
      </w:r>
      <w:proofErr w:type="gramStart"/>
      <w:r w:rsidRPr="008B7F58">
        <w:rPr>
          <w:rFonts w:ascii="Times New Roman" w:eastAsia="Times New Roman" w:hAnsi="Times New Roman" w:cs="Times New Roman"/>
          <w:sz w:val="24"/>
          <w:szCs w:val="24"/>
          <w:lang w:eastAsia="ru-RU"/>
        </w:rPr>
        <w:t>ад’юнктом</w:t>
      </w:r>
      <w:proofErr w:type="gramEnd"/>
      <w:r w:rsidRPr="008B7F58">
        <w:rPr>
          <w:rFonts w:ascii="Times New Roman" w:eastAsia="Times New Roman" w:hAnsi="Times New Roman" w:cs="Times New Roman"/>
          <w:sz w:val="24"/>
          <w:szCs w:val="24"/>
          <w:lang w:eastAsia="ru-RU"/>
        </w:rPr>
        <w:t>) або докторантом та вищим навчальним закладом (науковою установою) укладається договір.</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8B7F58">
        <w:rPr>
          <w:rFonts w:ascii="Times New Roman" w:eastAsia="Times New Roman" w:hAnsi="Times New Roman" w:cs="Times New Roman"/>
          <w:sz w:val="24"/>
          <w:szCs w:val="24"/>
          <w:lang w:eastAsia="ru-RU"/>
        </w:rPr>
        <w:t xml:space="preserve">6. </w:t>
      </w:r>
      <w:proofErr w:type="gramStart"/>
      <w:r w:rsidRPr="008B7F58">
        <w:rPr>
          <w:rFonts w:ascii="Times New Roman" w:eastAsia="Times New Roman" w:hAnsi="Times New Roman" w:cs="Times New Roman"/>
          <w:sz w:val="24"/>
          <w:szCs w:val="24"/>
          <w:lang w:eastAsia="ru-RU"/>
        </w:rPr>
        <w:t>Вступ</w:t>
      </w:r>
      <w:proofErr w:type="gramEnd"/>
      <w:r w:rsidRPr="008B7F58">
        <w:rPr>
          <w:rFonts w:ascii="Times New Roman" w:eastAsia="Times New Roman" w:hAnsi="Times New Roman" w:cs="Times New Roman"/>
          <w:sz w:val="24"/>
          <w:szCs w:val="24"/>
          <w:lang w:eastAsia="ru-RU"/>
        </w:rPr>
        <w:t xml:space="preserve"> до аспірантури (ад’юнктури) та докторантури здійснюється на конкурсній основі відповідно до цього Порядку, </w:t>
      </w:r>
      <w:hyperlink r:id="rId8" w:anchor="n17" w:tgtFrame="_blank" w:history="1">
        <w:r w:rsidRPr="008B7F58">
          <w:rPr>
            <w:rFonts w:ascii="Times New Roman" w:eastAsia="Times New Roman" w:hAnsi="Times New Roman" w:cs="Times New Roman"/>
            <w:color w:val="0000FF"/>
            <w:sz w:val="24"/>
            <w:szCs w:val="24"/>
            <w:u w:val="single"/>
            <w:lang w:eastAsia="ru-RU"/>
          </w:rPr>
          <w:t>Умов прийому на навчання до вищих навчальних закладів</w:t>
        </w:r>
      </w:hyperlink>
      <w:r w:rsidRPr="008B7F58">
        <w:rPr>
          <w:rFonts w:ascii="Times New Roman" w:eastAsia="Times New Roman" w:hAnsi="Times New Roman" w:cs="Times New Roman"/>
          <w:sz w:val="24"/>
          <w:szCs w:val="24"/>
          <w:lang w:eastAsia="ru-RU"/>
        </w:rPr>
        <w:t>, затверджених МОН, та правил прийому до відповідного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8B7F58">
        <w:rPr>
          <w:rFonts w:ascii="Times New Roman" w:eastAsia="Times New Roman" w:hAnsi="Times New Roman" w:cs="Times New Roman"/>
          <w:sz w:val="24"/>
          <w:szCs w:val="24"/>
          <w:lang w:eastAsia="ru-RU"/>
        </w:rPr>
        <w:t xml:space="preserve">Правила прийому до вищого навчального закладу, зокрема щодо прийому до аспірантури (ад’юнктури) та докторантури, затверджує вчена рада вищого навчального закладу на основі </w:t>
      </w:r>
      <w:hyperlink r:id="rId9" w:anchor="n17" w:tgtFrame="_blank" w:history="1">
        <w:r w:rsidRPr="008B7F58">
          <w:rPr>
            <w:rFonts w:ascii="Times New Roman" w:eastAsia="Times New Roman" w:hAnsi="Times New Roman" w:cs="Times New Roman"/>
            <w:color w:val="0000FF"/>
            <w:sz w:val="24"/>
            <w:szCs w:val="24"/>
            <w:u w:val="single"/>
            <w:lang w:eastAsia="ru-RU"/>
          </w:rPr>
          <w:t>Умов прийому на навчання до вищих навчальних закладів</w:t>
        </w:r>
      </w:hyperlink>
      <w:r w:rsidRPr="008B7F58">
        <w:rPr>
          <w:rFonts w:ascii="Times New Roman" w:eastAsia="Times New Roman" w:hAnsi="Times New Roman" w:cs="Times New Roman"/>
          <w:sz w:val="24"/>
          <w:szCs w:val="24"/>
          <w:lang w:eastAsia="ru-RU"/>
        </w:rPr>
        <w:t xml:space="preserve"> та в установлені строки оприлюднює ї</w:t>
      </w:r>
      <w:proofErr w:type="gramStart"/>
      <w:r w:rsidRPr="008B7F58">
        <w:rPr>
          <w:rFonts w:ascii="Times New Roman" w:eastAsia="Times New Roman" w:hAnsi="Times New Roman" w:cs="Times New Roman"/>
          <w:sz w:val="24"/>
          <w:szCs w:val="24"/>
          <w:lang w:eastAsia="ru-RU"/>
        </w:rPr>
        <w:t>х</w:t>
      </w:r>
      <w:proofErr w:type="gramEnd"/>
      <w:r w:rsidRPr="008B7F58">
        <w:rPr>
          <w:rFonts w:ascii="Times New Roman" w:eastAsia="Times New Roman" w:hAnsi="Times New Roman" w:cs="Times New Roman"/>
          <w:sz w:val="24"/>
          <w:szCs w:val="24"/>
          <w:lang w:eastAsia="ru-RU"/>
        </w:rPr>
        <w:t xml:space="preserve"> на офіційному веб-сайті вищого навчального закладу.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8B7F58">
        <w:rPr>
          <w:rFonts w:ascii="Times New Roman" w:eastAsia="Times New Roman" w:hAnsi="Times New Roman" w:cs="Times New Roman"/>
          <w:sz w:val="24"/>
          <w:szCs w:val="24"/>
          <w:lang w:eastAsia="ru-RU"/>
        </w:rPr>
        <w:t xml:space="preserve">Відповідно до </w:t>
      </w:r>
      <w:hyperlink r:id="rId10" w:anchor="n17" w:tgtFrame="_blank" w:history="1">
        <w:r w:rsidRPr="008B7F58">
          <w:rPr>
            <w:rFonts w:ascii="Times New Roman" w:eastAsia="Times New Roman" w:hAnsi="Times New Roman" w:cs="Times New Roman"/>
            <w:color w:val="0000FF"/>
            <w:sz w:val="24"/>
            <w:szCs w:val="24"/>
            <w:u w:val="single"/>
            <w:lang w:eastAsia="ru-RU"/>
          </w:rPr>
          <w:t>Умов прийому на навчання до вищих навчальних закладів</w:t>
        </w:r>
      </w:hyperlink>
      <w:r w:rsidRPr="008B7F58">
        <w:rPr>
          <w:rFonts w:ascii="Times New Roman" w:eastAsia="Times New Roman" w:hAnsi="Times New Roman" w:cs="Times New Roman"/>
          <w:sz w:val="24"/>
          <w:szCs w:val="24"/>
          <w:lang w:eastAsia="ru-RU"/>
        </w:rPr>
        <w:t xml:space="preserve"> вчена рада наукової установи, яка здійснює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ідготовку докторів філософії (згідно з отриманою ліцензією на провадження відповідної освітньої діяльності) та/або докторів наук, затверджує Правила прийому до наукової установи, якими регулюється вступ на відповідні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івні вищої освіти, та в установлені строки оприлюднює їх на офіційному веб-сайті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8B7F58">
        <w:rPr>
          <w:rFonts w:ascii="Times New Roman" w:eastAsia="Times New Roman" w:hAnsi="Times New Roman" w:cs="Times New Roman"/>
          <w:sz w:val="24"/>
          <w:szCs w:val="24"/>
          <w:lang w:eastAsia="ru-RU"/>
        </w:rPr>
        <w:t>7. Правила прийому до вищого навчального закладу (наукової установи) діють протягом відповідного навчального року і визначають, зокрема: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8B7F58">
        <w:rPr>
          <w:rFonts w:ascii="Times New Roman" w:eastAsia="Times New Roman" w:hAnsi="Times New Roman" w:cs="Times New Roman"/>
          <w:sz w:val="24"/>
          <w:szCs w:val="24"/>
          <w:lang w:eastAsia="ru-RU"/>
        </w:rPr>
        <w:t>порядок, перелік і строки подання документів для вступу до аспірантури (ад’юнктури) та докторантури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8B7F58">
        <w:rPr>
          <w:rFonts w:ascii="Times New Roman" w:eastAsia="Times New Roman" w:hAnsi="Times New Roman" w:cs="Times New Roman"/>
          <w:sz w:val="24"/>
          <w:szCs w:val="24"/>
          <w:lang w:eastAsia="ru-RU"/>
        </w:rPr>
        <w:t>змі</w:t>
      </w:r>
      <w:proofErr w:type="gramStart"/>
      <w:r w:rsidRPr="008B7F58">
        <w:rPr>
          <w:rFonts w:ascii="Times New Roman" w:eastAsia="Times New Roman" w:hAnsi="Times New Roman" w:cs="Times New Roman"/>
          <w:sz w:val="24"/>
          <w:szCs w:val="24"/>
          <w:lang w:eastAsia="ru-RU"/>
        </w:rPr>
        <w:t>ст</w:t>
      </w:r>
      <w:proofErr w:type="gramEnd"/>
      <w:r w:rsidRPr="008B7F58">
        <w:rPr>
          <w:rFonts w:ascii="Times New Roman" w:eastAsia="Times New Roman" w:hAnsi="Times New Roman" w:cs="Times New Roman"/>
          <w:sz w:val="24"/>
          <w:szCs w:val="24"/>
          <w:lang w:eastAsia="ru-RU"/>
        </w:rPr>
        <w:t>, форму і строки вступних випробувань для конкурсного відбору вступників до аспірантури (ад’юнктури) та докторантури за кожною спеціальністю або відповідною галуззю знань.</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8B7F58">
        <w:rPr>
          <w:rFonts w:ascii="Times New Roman" w:eastAsia="Times New Roman" w:hAnsi="Times New Roman" w:cs="Times New Roman"/>
          <w:sz w:val="24"/>
          <w:szCs w:val="24"/>
          <w:lang w:eastAsia="ru-RU"/>
        </w:rPr>
        <w:t xml:space="preserve">8. Нормативний строк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доктора філософії в аспірантурі (ад’юнктурі) становить чотири роки, а підготовки доктора наук у докторантурі - два роки.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8B7F58">
        <w:rPr>
          <w:rFonts w:ascii="Times New Roman" w:eastAsia="Times New Roman" w:hAnsi="Times New Roman" w:cs="Times New Roman"/>
          <w:sz w:val="24"/>
          <w:szCs w:val="24"/>
          <w:lang w:eastAsia="ru-RU"/>
        </w:rPr>
        <w:t xml:space="preserve">9.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ідготовка в аспірантурі (ад’юнктурі) чи докторантурі передбачає виконання особою відповідної освітньо-наукової або наукової програми вищого навчального закладу (наукової установи) за певною спеціальністю та проведення власного наукового дослідження. Невід’ємною складовою освітньо-наукової програми аспірантури (ад’юнктури) та наукової програми докторантури є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ідготовка та публікація наукових статей.</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8B7F58">
        <w:rPr>
          <w:rFonts w:ascii="Times New Roman" w:eastAsia="Times New Roman" w:hAnsi="Times New Roman" w:cs="Times New Roman"/>
          <w:sz w:val="24"/>
          <w:szCs w:val="24"/>
          <w:lang w:eastAsia="ru-RU"/>
        </w:rPr>
        <w:t xml:space="preserve">10. Аспіранти (ад’юнкти) і докторанти проводять наукові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(ад’юнктурі) та докторантурі.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8B7F58">
        <w:rPr>
          <w:rFonts w:ascii="Times New Roman" w:eastAsia="Times New Roman" w:hAnsi="Times New Roman" w:cs="Times New Roman"/>
          <w:sz w:val="24"/>
          <w:szCs w:val="24"/>
          <w:lang w:eastAsia="ru-RU"/>
        </w:rPr>
        <w:t xml:space="preserve">Індивідуальний план наукової роботи погоджується здобувачем з його науковим керівником (консультантом) та затверджується вченою радою вищого навчального закладу (наукової установи) або вченою радою відповідного структурного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ідрозділу протягом двох місяців з дня зарахування здобувача до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8B7F58">
        <w:rPr>
          <w:rFonts w:ascii="Times New Roman" w:eastAsia="Times New Roman" w:hAnsi="Times New Roman" w:cs="Times New Roman"/>
          <w:sz w:val="24"/>
          <w:szCs w:val="24"/>
          <w:lang w:eastAsia="ru-RU"/>
        </w:rPr>
        <w:lastRenderedPageBreak/>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8B7F58">
        <w:rPr>
          <w:rFonts w:ascii="Times New Roman" w:eastAsia="Times New Roman" w:hAnsi="Times New Roman" w:cs="Times New Roman"/>
          <w:sz w:val="24"/>
          <w:szCs w:val="24"/>
          <w:lang w:eastAsia="ru-RU"/>
        </w:rPr>
        <w:t xml:space="preserve">Порушення строків виконання індивідуального плану наукової роботи без поважних причин, передбачених законодавством, може бути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ідставою для ухвалення вченою радою вищого навчального закладу (наукової установи) рішення про відрахування аспіранта (ад’юнкта) або докторанта.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8B7F58">
        <w:rPr>
          <w:rFonts w:ascii="Times New Roman" w:eastAsia="Times New Roman" w:hAnsi="Times New Roman" w:cs="Times New Roman"/>
          <w:sz w:val="24"/>
          <w:szCs w:val="24"/>
          <w:lang w:eastAsia="ru-RU"/>
        </w:rPr>
        <w:t xml:space="preserve">Особа, яка раніше навчалася в аспірантурі (ад’юнктурі) чи докторантурі за державним замовленням і не захистилася або була відрахована з неї достроково, має право на повторний </w:t>
      </w:r>
      <w:proofErr w:type="gramStart"/>
      <w:r w:rsidRPr="008B7F58">
        <w:rPr>
          <w:rFonts w:ascii="Times New Roman" w:eastAsia="Times New Roman" w:hAnsi="Times New Roman" w:cs="Times New Roman"/>
          <w:sz w:val="24"/>
          <w:szCs w:val="24"/>
          <w:lang w:eastAsia="ru-RU"/>
        </w:rPr>
        <w:t>вступ</w:t>
      </w:r>
      <w:proofErr w:type="gramEnd"/>
      <w:r w:rsidRPr="008B7F58">
        <w:rPr>
          <w:rFonts w:ascii="Times New Roman" w:eastAsia="Times New Roman" w:hAnsi="Times New Roman" w:cs="Times New Roman"/>
          <w:sz w:val="24"/>
          <w:szCs w:val="24"/>
          <w:lang w:eastAsia="ru-RU"/>
        </w:rPr>
        <w:t xml:space="preserve"> до аспірантури (ад’юнктури) чи докторантури за державним замовленням лише за умови відшкодування коштів, витрачених на її підготовку, у визначеному Кабінетом Міністрів України порядку.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8B7F58">
        <w:rPr>
          <w:rFonts w:ascii="Times New Roman" w:eastAsia="Times New Roman" w:hAnsi="Times New Roman" w:cs="Times New Roman"/>
          <w:sz w:val="24"/>
          <w:szCs w:val="24"/>
          <w:lang w:eastAsia="ru-RU"/>
        </w:rPr>
        <w:t xml:space="preserve">11.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ідготовка в аспірантурі (ад’юнктурі) та докторантурі завершується захистом наукових досягнень аспіранта (ад’юнкта) або докторанта у спеціалізованій вченій раді. Здобувачі мають право на вибір спеціалізованої вченої ради.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8B7F58">
        <w:rPr>
          <w:rFonts w:ascii="Times New Roman" w:eastAsia="Times New Roman" w:hAnsi="Times New Roman" w:cs="Times New Roman"/>
          <w:sz w:val="24"/>
          <w:szCs w:val="24"/>
          <w:lang w:eastAsia="ru-RU"/>
        </w:rPr>
        <w:t xml:space="preserve">12. Аспірант (ад’юнкт) або докторант, який захистився до закінчення строку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в аспірантурі (ад’юнктурі) або докторантурі, має право за власним вибором:</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8B7F58">
        <w:rPr>
          <w:rFonts w:ascii="Times New Roman" w:eastAsia="Times New Roman" w:hAnsi="Times New Roman" w:cs="Times New Roman"/>
          <w:sz w:val="24"/>
          <w:szCs w:val="24"/>
          <w:lang w:eastAsia="ru-RU"/>
        </w:rPr>
        <w:t xml:space="preserve">отримати одноразову виплату в сумі залишку стипендії, передбаченої у бюджеті вищого навчального закладу (наукової установи) на відповідний календарний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ік, та за власною заявою бути відрахованим з аспірантури (ад’юнктури) або докторантури;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8B7F58">
        <w:rPr>
          <w:rFonts w:ascii="Times New Roman" w:eastAsia="Times New Roman" w:hAnsi="Times New Roman" w:cs="Times New Roman"/>
          <w:sz w:val="24"/>
          <w:szCs w:val="24"/>
          <w:lang w:eastAsia="ru-RU"/>
        </w:rPr>
        <w:t xml:space="preserve">отримати за власною заявою оплачувану академічну відпустку на строк, що залишився до завершення нормативного строку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в аспірантурі (ад’юнктурі) або докторантурі.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6"/>
      <w:bookmarkEnd w:id="44"/>
      <w:r w:rsidRPr="008B7F58">
        <w:rPr>
          <w:rFonts w:ascii="Times New Roman" w:eastAsia="Times New Roman" w:hAnsi="Times New Roman" w:cs="Times New Roman"/>
          <w:sz w:val="24"/>
          <w:szCs w:val="24"/>
          <w:lang w:eastAsia="ru-RU"/>
        </w:rPr>
        <w:t xml:space="preserve">Якщо аспірант (ад’юнкт) захистив дисертацію на другому чи третьому році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в аспірантурі (ад’юнктурі) та був обраний за конкурсом на відповідну посаду наукового (науково-педагогічного) працівника в такому вищому навчальному закладі (науковій установі), то загальна сума залишку стипендії нараховується йому як щомісячна надбавка до заробітної плати.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7"/>
      <w:bookmarkEnd w:id="45"/>
      <w:r w:rsidRPr="008B7F58">
        <w:rPr>
          <w:rFonts w:ascii="Times New Roman" w:eastAsia="Times New Roman" w:hAnsi="Times New Roman" w:cs="Times New Roman"/>
          <w:sz w:val="24"/>
          <w:szCs w:val="24"/>
          <w:lang w:eastAsia="ru-RU"/>
        </w:rPr>
        <w:t xml:space="preserve">13.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w:t>
      </w:r>
      <w:proofErr w:type="gramStart"/>
      <w:r w:rsidRPr="008B7F58">
        <w:rPr>
          <w:rFonts w:ascii="Times New Roman" w:eastAsia="Times New Roman" w:hAnsi="Times New Roman" w:cs="Times New Roman"/>
          <w:sz w:val="24"/>
          <w:szCs w:val="24"/>
          <w:lang w:eastAsia="ru-RU"/>
        </w:rPr>
        <w:t>в</w:t>
      </w:r>
      <w:proofErr w:type="gramEnd"/>
      <w:r w:rsidRPr="008B7F58">
        <w:rPr>
          <w:rFonts w:ascii="Times New Roman" w:eastAsia="Times New Roman" w:hAnsi="Times New Roman" w:cs="Times New Roman"/>
          <w:sz w:val="24"/>
          <w:szCs w:val="24"/>
          <w:lang w:eastAsia="ru-RU"/>
        </w:rPr>
        <w:t>ідповідно до закону мають право своїми актами встановлювати особливі вимоги до підготовки та реалізації прав і обов’язків здобувачів в аспірантурі (ад’</w:t>
      </w:r>
      <w:proofErr w:type="gramStart"/>
      <w:r w:rsidRPr="008B7F58">
        <w:rPr>
          <w:rFonts w:ascii="Times New Roman" w:eastAsia="Times New Roman" w:hAnsi="Times New Roman" w:cs="Times New Roman"/>
          <w:sz w:val="24"/>
          <w:szCs w:val="24"/>
          <w:lang w:eastAsia="ru-RU"/>
        </w:rPr>
        <w:t>юнктурі) та докторантурі. Такі особливі вимоги погоджуються з МОН.</w:t>
      </w:r>
      <w:proofErr w:type="gramEnd"/>
    </w:p>
    <w:p w:rsidR="008B7F58" w:rsidRPr="008B7F58" w:rsidRDefault="008B7F58" w:rsidP="008B7F58">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46" w:name="n48"/>
      <w:bookmarkEnd w:id="46"/>
      <w:r w:rsidRPr="008B7F58">
        <w:rPr>
          <w:rFonts w:ascii="Times New Roman" w:eastAsia="Times New Roman" w:hAnsi="Times New Roman" w:cs="Times New Roman"/>
          <w:b/>
          <w:sz w:val="24"/>
          <w:szCs w:val="24"/>
          <w:lang w:eastAsia="ru-RU"/>
        </w:rPr>
        <w:t>Права та обов’язки аспірантів (</w:t>
      </w:r>
      <w:proofErr w:type="gramStart"/>
      <w:r w:rsidRPr="008B7F58">
        <w:rPr>
          <w:rFonts w:ascii="Times New Roman" w:eastAsia="Times New Roman" w:hAnsi="Times New Roman" w:cs="Times New Roman"/>
          <w:b/>
          <w:sz w:val="24"/>
          <w:szCs w:val="24"/>
          <w:lang w:eastAsia="ru-RU"/>
        </w:rPr>
        <w:t>ад’юнкт</w:t>
      </w:r>
      <w:proofErr w:type="gramEnd"/>
      <w:r w:rsidRPr="008B7F58">
        <w:rPr>
          <w:rFonts w:ascii="Times New Roman" w:eastAsia="Times New Roman" w:hAnsi="Times New Roman" w:cs="Times New Roman"/>
          <w:b/>
          <w:sz w:val="24"/>
          <w:szCs w:val="24"/>
          <w:lang w:eastAsia="ru-RU"/>
        </w:rPr>
        <w:t>ів) і докторантів</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9"/>
      <w:bookmarkEnd w:id="47"/>
      <w:r w:rsidRPr="008B7F58">
        <w:rPr>
          <w:rFonts w:ascii="Times New Roman" w:eastAsia="Times New Roman" w:hAnsi="Times New Roman" w:cs="Times New Roman"/>
          <w:sz w:val="24"/>
          <w:szCs w:val="24"/>
          <w:lang w:eastAsia="ru-RU"/>
        </w:rPr>
        <w:t xml:space="preserve">14. Аспіранти (ад’юнкти) і докторанти користуються правами здобувачів вищої освіти, визначеними </w:t>
      </w:r>
      <w:hyperlink r:id="rId11" w:tgtFrame="_blank" w:history="1">
        <w:r w:rsidRPr="008B7F58">
          <w:rPr>
            <w:rFonts w:ascii="Times New Roman" w:eastAsia="Times New Roman" w:hAnsi="Times New Roman" w:cs="Times New Roman"/>
            <w:color w:val="0000FF"/>
            <w:sz w:val="24"/>
            <w:szCs w:val="24"/>
            <w:u w:val="single"/>
            <w:lang w:eastAsia="ru-RU"/>
          </w:rPr>
          <w:t>Законом України</w:t>
        </w:r>
      </w:hyperlink>
      <w:r w:rsidRPr="008B7F58">
        <w:rPr>
          <w:rFonts w:ascii="Times New Roman" w:eastAsia="Times New Roman" w:hAnsi="Times New Roman" w:cs="Times New Roman"/>
          <w:sz w:val="24"/>
          <w:szCs w:val="24"/>
          <w:lang w:eastAsia="ru-RU"/>
        </w:rPr>
        <w:t xml:space="preserve"> “Про вищу освіту”. </w:t>
      </w:r>
      <w:proofErr w:type="gramStart"/>
      <w:r w:rsidRPr="008B7F58">
        <w:rPr>
          <w:rFonts w:ascii="Times New Roman" w:eastAsia="Times New Roman" w:hAnsi="Times New Roman" w:cs="Times New Roman"/>
          <w:sz w:val="24"/>
          <w:szCs w:val="24"/>
          <w:lang w:eastAsia="ru-RU"/>
        </w:rPr>
        <w:t>З</w:t>
      </w:r>
      <w:proofErr w:type="gramEnd"/>
      <w:r w:rsidRPr="008B7F58">
        <w:rPr>
          <w:rFonts w:ascii="Times New Roman" w:eastAsia="Times New Roman" w:hAnsi="Times New Roman" w:cs="Times New Roman"/>
          <w:sz w:val="24"/>
          <w:szCs w:val="24"/>
          <w:lang w:eastAsia="ru-RU"/>
        </w:rPr>
        <w:t xml:space="preserve"> метою належного проведення наукових досліджень аспіранти (ад’юнкти) і докторанти також мають право на: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0"/>
      <w:bookmarkEnd w:id="48"/>
      <w:r w:rsidRPr="008B7F58">
        <w:rPr>
          <w:rFonts w:ascii="Times New Roman" w:eastAsia="Times New Roman" w:hAnsi="Times New Roman" w:cs="Times New Roman"/>
          <w:sz w:val="24"/>
          <w:szCs w:val="24"/>
          <w:lang w:eastAsia="ru-RU"/>
        </w:rPr>
        <w:t xml:space="preserve">вільний доступ до всіх видів </w:t>
      </w:r>
      <w:proofErr w:type="gramStart"/>
      <w:r w:rsidRPr="008B7F58">
        <w:rPr>
          <w:rFonts w:ascii="Times New Roman" w:eastAsia="Times New Roman" w:hAnsi="Times New Roman" w:cs="Times New Roman"/>
          <w:sz w:val="24"/>
          <w:szCs w:val="24"/>
          <w:lang w:eastAsia="ru-RU"/>
        </w:rPr>
        <w:t>в</w:t>
      </w:r>
      <w:proofErr w:type="gramEnd"/>
      <w:r w:rsidRPr="008B7F58">
        <w:rPr>
          <w:rFonts w:ascii="Times New Roman" w:eastAsia="Times New Roman" w:hAnsi="Times New Roman" w:cs="Times New Roman"/>
          <w:sz w:val="24"/>
          <w:szCs w:val="24"/>
          <w:lang w:eastAsia="ru-RU"/>
        </w:rPr>
        <w:t>ідкритої наукової інформації, наявної у вищих навчальних закладах (наукових установах), бібліотеках і державних архівах України;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1"/>
      <w:bookmarkEnd w:id="49"/>
      <w:r w:rsidRPr="008B7F58">
        <w:rPr>
          <w:rFonts w:ascii="Times New Roman" w:eastAsia="Times New Roman" w:hAnsi="Times New Roman" w:cs="Times New Roman"/>
          <w:sz w:val="24"/>
          <w:szCs w:val="24"/>
          <w:lang w:eastAsia="ru-RU"/>
        </w:rPr>
        <w:t xml:space="preserve">отримання методичного і змістовного наукового консультування щодо власного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 xml:space="preserve">ідження від наукового керівника (консультанта), для аспірантів (ад’юнктів) - на </w:t>
      </w:r>
      <w:r w:rsidRPr="008B7F58">
        <w:rPr>
          <w:rFonts w:ascii="Times New Roman" w:eastAsia="Times New Roman" w:hAnsi="Times New Roman" w:cs="Times New Roman"/>
          <w:sz w:val="24"/>
          <w:szCs w:val="24"/>
          <w:lang w:eastAsia="ru-RU"/>
        </w:rPr>
        <w:lastRenderedPageBreak/>
        <w:t>чіткий розподіл обов’язків між науковими керівниками у разі призначення вченою радою вищого навчального закладу (наукової установи) двох керівників;</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2"/>
      <w:bookmarkEnd w:id="50"/>
      <w:r w:rsidRPr="008B7F58">
        <w:rPr>
          <w:rFonts w:ascii="Times New Roman" w:eastAsia="Times New Roman" w:hAnsi="Times New Roman" w:cs="Times New Roman"/>
          <w:sz w:val="24"/>
          <w:szCs w:val="24"/>
          <w:lang w:eastAsia="ru-RU"/>
        </w:rPr>
        <w:t xml:space="preserve">безпечні та нешкідливі умови для проведення наукових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іджень, забезпечення належно обладнаним місцем для наукової роботи;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r w:rsidRPr="008B7F58">
        <w:rPr>
          <w:rFonts w:ascii="Times New Roman" w:eastAsia="Times New Roman" w:hAnsi="Times New Roman" w:cs="Times New Roman"/>
          <w:sz w:val="24"/>
          <w:szCs w:val="24"/>
          <w:lang w:eastAsia="ru-RU"/>
        </w:rPr>
        <w:t xml:space="preserve">академічну мобільність, що реалізується відповідно до </w:t>
      </w:r>
      <w:hyperlink r:id="rId12" w:anchor="n8" w:tgtFrame="_blank" w:history="1">
        <w:r w:rsidRPr="008B7F58">
          <w:rPr>
            <w:rFonts w:ascii="Times New Roman" w:eastAsia="Times New Roman" w:hAnsi="Times New Roman" w:cs="Times New Roman"/>
            <w:color w:val="0000FF"/>
            <w:sz w:val="24"/>
            <w:szCs w:val="24"/>
            <w:u w:val="single"/>
            <w:lang w:eastAsia="ru-RU"/>
          </w:rPr>
          <w:t>Положення про порядок реалізації права на академічну мобільність</w:t>
        </w:r>
      </w:hyperlink>
      <w:r w:rsidRPr="008B7F58">
        <w:rPr>
          <w:rFonts w:ascii="Times New Roman" w:eastAsia="Times New Roman" w:hAnsi="Times New Roman" w:cs="Times New Roman"/>
          <w:sz w:val="24"/>
          <w:szCs w:val="24"/>
          <w:lang w:eastAsia="ru-RU"/>
        </w:rPr>
        <w:t>, затвердженого постановою Кабінету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ів України від 12 серпня 2015 р. № 579 (Офіційний вісник України, 2015 р., № 66, ст. 2183);</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8B7F58">
        <w:rPr>
          <w:rFonts w:ascii="Times New Roman" w:eastAsia="Times New Roman" w:hAnsi="Times New Roman" w:cs="Times New Roman"/>
          <w:sz w:val="24"/>
          <w:szCs w:val="24"/>
          <w:lang w:eastAsia="ru-RU"/>
        </w:rPr>
        <w:t xml:space="preserve">академічну відпустку, зокрема за станом здоров’я, у зв’язку з вагітністю та пологами, </w:t>
      </w:r>
      <w:proofErr w:type="gramStart"/>
      <w:r w:rsidRPr="008B7F58">
        <w:rPr>
          <w:rFonts w:ascii="Times New Roman" w:eastAsia="Times New Roman" w:hAnsi="Times New Roman" w:cs="Times New Roman"/>
          <w:sz w:val="24"/>
          <w:szCs w:val="24"/>
          <w:lang w:eastAsia="ru-RU"/>
        </w:rPr>
        <w:t>для</w:t>
      </w:r>
      <w:proofErr w:type="gramEnd"/>
      <w:r w:rsidRPr="008B7F58">
        <w:rPr>
          <w:rFonts w:ascii="Times New Roman" w:eastAsia="Times New Roman" w:hAnsi="Times New Roman" w:cs="Times New Roman"/>
          <w:sz w:val="24"/>
          <w:szCs w:val="24"/>
          <w:lang w:eastAsia="ru-RU"/>
        </w:rPr>
        <w:t xml:space="preserve"> догляду за дитиною до досягнення нею трирічного віку, відповідно до законодавства.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8B7F58">
        <w:rPr>
          <w:rFonts w:ascii="Times New Roman" w:eastAsia="Times New Roman" w:hAnsi="Times New Roman" w:cs="Times New Roman"/>
          <w:sz w:val="24"/>
          <w:szCs w:val="24"/>
          <w:lang w:eastAsia="ru-RU"/>
        </w:rPr>
        <w:t xml:space="preserve">15. Аспіранти (ад’юнкти) і докторанти зобов’язані виконувати </w:t>
      </w:r>
      <w:proofErr w:type="gramStart"/>
      <w:r w:rsidRPr="008B7F58">
        <w:rPr>
          <w:rFonts w:ascii="Times New Roman" w:eastAsia="Times New Roman" w:hAnsi="Times New Roman" w:cs="Times New Roman"/>
          <w:sz w:val="24"/>
          <w:szCs w:val="24"/>
          <w:lang w:eastAsia="ru-RU"/>
        </w:rPr>
        <w:t>вс</w:t>
      </w:r>
      <w:proofErr w:type="gramEnd"/>
      <w:r w:rsidRPr="008B7F58">
        <w:rPr>
          <w:rFonts w:ascii="Times New Roman" w:eastAsia="Times New Roman" w:hAnsi="Times New Roman" w:cs="Times New Roman"/>
          <w:sz w:val="24"/>
          <w:szCs w:val="24"/>
          <w:lang w:eastAsia="ru-RU"/>
        </w:rPr>
        <w:t xml:space="preserve">і обов’язки здобувачів вищої освіти, визначені </w:t>
      </w:r>
      <w:hyperlink r:id="rId13" w:tgtFrame="_blank" w:history="1">
        <w:r w:rsidRPr="008B7F58">
          <w:rPr>
            <w:rFonts w:ascii="Times New Roman" w:eastAsia="Times New Roman" w:hAnsi="Times New Roman" w:cs="Times New Roman"/>
            <w:color w:val="0000FF"/>
            <w:sz w:val="24"/>
            <w:szCs w:val="24"/>
            <w:u w:val="single"/>
            <w:lang w:eastAsia="ru-RU"/>
          </w:rPr>
          <w:t>Законом України</w:t>
        </w:r>
      </w:hyperlink>
      <w:r w:rsidRPr="008B7F58">
        <w:rPr>
          <w:rFonts w:ascii="Times New Roman" w:eastAsia="Times New Roman" w:hAnsi="Times New Roman" w:cs="Times New Roman"/>
          <w:sz w:val="24"/>
          <w:szCs w:val="24"/>
          <w:lang w:eastAsia="ru-RU"/>
        </w:rPr>
        <w:t xml:space="preserve"> “Про вищу освіту”. </w:t>
      </w:r>
      <w:proofErr w:type="gramStart"/>
      <w:r w:rsidRPr="008B7F58">
        <w:rPr>
          <w:rFonts w:ascii="Times New Roman" w:eastAsia="Times New Roman" w:hAnsi="Times New Roman" w:cs="Times New Roman"/>
          <w:sz w:val="24"/>
          <w:szCs w:val="24"/>
          <w:lang w:eastAsia="ru-RU"/>
        </w:rPr>
        <w:t>З</w:t>
      </w:r>
      <w:proofErr w:type="gramEnd"/>
      <w:r w:rsidRPr="008B7F58">
        <w:rPr>
          <w:rFonts w:ascii="Times New Roman" w:eastAsia="Times New Roman" w:hAnsi="Times New Roman" w:cs="Times New Roman"/>
          <w:sz w:val="24"/>
          <w:szCs w:val="24"/>
          <w:lang w:eastAsia="ru-RU"/>
        </w:rPr>
        <w:t xml:space="preserve"> метою забезпечення належного проведення наукових досліджень аспіранти (ад’юнкти) і докторанти також зобов’язані: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8B7F58">
        <w:rPr>
          <w:rFonts w:ascii="Times New Roman" w:eastAsia="Times New Roman" w:hAnsi="Times New Roman" w:cs="Times New Roman"/>
          <w:sz w:val="24"/>
          <w:szCs w:val="24"/>
          <w:lang w:eastAsia="ru-RU"/>
        </w:rPr>
        <w:t xml:space="preserve">дотримуватися морально-етичних норм і стандартів поведінки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ідників у відповідній галузі (професії), встановлених вищим навчальним закладом (науковою установою);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7"/>
      <w:bookmarkEnd w:id="55"/>
      <w:r w:rsidRPr="008B7F58">
        <w:rPr>
          <w:rFonts w:ascii="Times New Roman" w:eastAsia="Times New Roman" w:hAnsi="Times New Roman" w:cs="Times New Roman"/>
          <w:sz w:val="24"/>
          <w:szCs w:val="24"/>
          <w:lang w:eastAsia="ru-RU"/>
        </w:rPr>
        <w:t xml:space="preserve">виконувати індивідуальний план наукової роботи та систематично звітувати про хід його виконання на засіданні кафедри, відділу, лабораторії чи іншого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ідрозділу вищого навчального закладу (наукової установи), який уповноважений для цього його вченою радою;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8"/>
      <w:bookmarkEnd w:id="56"/>
      <w:r w:rsidRPr="008B7F58">
        <w:rPr>
          <w:rFonts w:ascii="Times New Roman" w:eastAsia="Times New Roman" w:hAnsi="Times New Roman" w:cs="Times New Roman"/>
          <w:sz w:val="24"/>
          <w:szCs w:val="24"/>
          <w:lang w:eastAsia="ru-RU"/>
        </w:rPr>
        <w:t xml:space="preserve">захистити в установлений строк свої наукові досягнення у вигляді дисертації (для аспірантів і </w:t>
      </w:r>
      <w:proofErr w:type="gramStart"/>
      <w:r w:rsidRPr="008B7F58">
        <w:rPr>
          <w:rFonts w:ascii="Times New Roman" w:eastAsia="Times New Roman" w:hAnsi="Times New Roman" w:cs="Times New Roman"/>
          <w:sz w:val="24"/>
          <w:szCs w:val="24"/>
          <w:lang w:eastAsia="ru-RU"/>
        </w:rPr>
        <w:t>ад’юнкт</w:t>
      </w:r>
      <w:proofErr w:type="gramEnd"/>
      <w:r w:rsidRPr="008B7F58">
        <w:rPr>
          <w:rFonts w:ascii="Times New Roman" w:eastAsia="Times New Roman" w:hAnsi="Times New Roman" w:cs="Times New Roman"/>
          <w:sz w:val="24"/>
          <w:szCs w:val="24"/>
          <w:lang w:eastAsia="ru-RU"/>
        </w:rPr>
        <w:t>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9"/>
      <w:bookmarkEnd w:id="57"/>
      <w:r w:rsidRPr="008B7F58">
        <w:rPr>
          <w:rFonts w:ascii="Times New Roman" w:eastAsia="Times New Roman" w:hAnsi="Times New Roman" w:cs="Times New Roman"/>
          <w:sz w:val="24"/>
          <w:szCs w:val="24"/>
          <w:lang w:eastAsia="ru-RU"/>
        </w:rPr>
        <w:t xml:space="preserve">16. Покладення вищим навчальним закладом (науковою установою) на аспіранта (ад’юнкта) чи докторанта обов’язків, не пов’язаних з виконанням відповідної освітньо-наукової (наукової) програми та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ідготовкою дисертації (монографії, статей), забороняється.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0"/>
      <w:bookmarkEnd w:id="58"/>
      <w:r w:rsidRPr="008B7F58">
        <w:rPr>
          <w:rFonts w:ascii="Times New Roman" w:eastAsia="Times New Roman" w:hAnsi="Times New Roman" w:cs="Times New Roman"/>
          <w:sz w:val="24"/>
          <w:szCs w:val="24"/>
          <w:lang w:eastAsia="ru-RU"/>
        </w:rPr>
        <w:t xml:space="preserve">17. Аспіранти (ад’юнкти) і докторанти мають право брати участь у конкурсах на отримання грантової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ідтримки наукових досліджень та стипендій, заснованих на честь видатних діячів науки, освіти, культури, громадських діячів, а також заснованих Президентом України, Кабінетом Міністрів України, державними чи недержавними органами, підприємствами, установами чи організаціями.</w:t>
      </w:r>
    </w:p>
    <w:p w:rsidR="008B7F58" w:rsidRPr="008B7F58" w:rsidRDefault="008B7F58" w:rsidP="008B7F58">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59" w:name="n61"/>
      <w:bookmarkEnd w:id="59"/>
      <w:r w:rsidRPr="008B7F58">
        <w:rPr>
          <w:rFonts w:ascii="Times New Roman" w:eastAsia="Times New Roman" w:hAnsi="Times New Roman" w:cs="Times New Roman"/>
          <w:b/>
          <w:sz w:val="24"/>
          <w:szCs w:val="24"/>
          <w:lang w:eastAsia="ru-RU"/>
        </w:rPr>
        <w:t>Порядок та умови вступу до аспірантури (ад’юнктури)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2"/>
      <w:bookmarkEnd w:id="60"/>
      <w:r w:rsidRPr="008B7F58">
        <w:rPr>
          <w:rFonts w:ascii="Times New Roman" w:eastAsia="Times New Roman" w:hAnsi="Times New Roman" w:cs="Times New Roman"/>
          <w:sz w:val="24"/>
          <w:szCs w:val="24"/>
          <w:lang w:eastAsia="ru-RU"/>
        </w:rPr>
        <w:t xml:space="preserve">18. Основною формою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здобувачів ступеня доктора філософії на третьому (освітньо-науковому) рівні вищої освіти є аспірантура (ад’юнктура).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3"/>
      <w:bookmarkEnd w:id="61"/>
      <w:r w:rsidRPr="008B7F58">
        <w:rPr>
          <w:rFonts w:ascii="Times New Roman" w:eastAsia="Times New Roman" w:hAnsi="Times New Roman" w:cs="Times New Roman"/>
          <w:sz w:val="24"/>
          <w:szCs w:val="24"/>
          <w:lang w:eastAsia="ru-RU"/>
        </w:rPr>
        <w:t xml:space="preserve">19. До аспірантури (ад’юнктури) на конкурсній основі приймаються особи, які здобули вищу освіту ступеня магістра. До вступних випробувань допускаються особи, які вчасно подали </w:t>
      </w:r>
      <w:proofErr w:type="gramStart"/>
      <w:r w:rsidRPr="008B7F58">
        <w:rPr>
          <w:rFonts w:ascii="Times New Roman" w:eastAsia="Times New Roman" w:hAnsi="Times New Roman" w:cs="Times New Roman"/>
          <w:sz w:val="24"/>
          <w:szCs w:val="24"/>
          <w:lang w:eastAsia="ru-RU"/>
        </w:rPr>
        <w:t>вс</w:t>
      </w:r>
      <w:proofErr w:type="gramEnd"/>
      <w:r w:rsidRPr="008B7F58">
        <w:rPr>
          <w:rFonts w:ascii="Times New Roman" w:eastAsia="Times New Roman" w:hAnsi="Times New Roman" w:cs="Times New Roman"/>
          <w:sz w:val="24"/>
          <w:szCs w:val="24"/>
          <w:lang w:eastAsia="ru-RU"/>
        </w:rPr>
        <w:t>і необхідні для вступу документи згідно з правилами прийому до вищого навчального закладу (наукової установи). Приймальна комі</w:t>
      </w:r>
      <w:proofErr w:type="gramStart"/>
      <w:r w:rsidRPr="008B7F58">
        <w:rPr>
          <w:rFonts w:ascii="Times New Roman" w:eastAsia="Times New Roman" w:hAnsi="Times New Roman" w:cs="Times New Roman"/>
          <w:sz w:val="24"/>
          <w:szCs w:val="24"/>
          <w:lang w:eastAsia="ru-RU"/>
        </w:rPr>
        <w:t>с</w:t>
      </w:r>
      <w:proofErr w:type="gramEnd"/>
      <w:r w:rsidRPr="008B7F58">
        <w:rPr>
          <w:rFonts w:ascii="Times New Roman" w:eastAsia="Times New Roman" w:hAnsi="Times New Roman" w:cs="Times New Roman"/>
          <w:sz w:val="24"/>
          <w:szCs w:val="24"/>
          <w:lang w:eastAsia="ru-RU"/>
        </w:rPr>
        <w:t>і</w:t>
      </w:r>
      <w:proofErr w:type="gramStart"/>
      <w:r w:rsidRPr="008B7F58">
        <w:rPr>
          <w:rFonts w:ascii="Times New Roman" w:eastAsia="Times New Roman" w:hAnsi="Times New Roman" w:cs="Times New Roman"/>
          <w:sz w:val="24"/>
          <w:szCs w:val="24"/>
          <w:lang w:eastAsia="ru-RU"/>
        </w:rPr>
        <w:t>я</w:t>
      </w:r>
      <w:proofErr w:type="gramEnd"/>
      <w:r w:rsidRPr="008B7F58">
        <w:rPr>
          <w:rFonts w:ascii="Times New Roman" w:eastAsia="Times New Roman" w:hAnsi="Times New Roman" w:cs="Times New Roman"/>
          <w:sz w:val="24"/>
          <w:szCs w:val="24"/>
          <w:lang w:eastAsia="ru-RU"/>
        </w:rPr>
        <w:t xml:space="preserve"> може відмовити особі в </w:t>
      </w:r>
      <w:r w:rsidRPr="008B7F58">
        <w:rPr>
          <w:rFonts w:ascii="Times New Roman" w:eastAsia="Times New Roman" w:hAnsi="Times New Roman" w:cs="Times New Roman"/>
          <w:sz w:val="24"/>
          <w:szCs w:val="24"/>
          <w:lang w:eastAsia="ru-RU"/>
        </w:rPr>
        <w:lastRenderedPageBreak/>
        <w:t>допуску до проходження вступних випробувань до аспірантури (ад’юнктури) виключно у зв’язку з неподанням в установлений строк документів, визначених правилами прийому.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4"/>
      <w:bookmarkEnd w:id="62"/>
      <w:r w:rsidRPr="008B7F58">
        <w:rPr>
          <w:rFonts w:ascii="Times New Roman" w:eastAsia="Times New Roman" w:hAnsi="Times New Roman" w:cs="Times New Roman"/>
          <w:sz w:val="24"/>
          <w:szCs w:val="24"/>
          <w:lang w:eastAsia="ru-RU"/>
        </w:rPr>
        <w:t>Перелі</w:t>
      </w:r>
      <w:proofErr w:type="gramStart"/>
      <w:r w:rsidRPr="008B7F58">
        <w:rPr>
          <w:rFonts w:ascii="Times New Roman" w:eastAsia="Times New Roman" w:hAnsi="Times New Roman" w:cs="Times New Roman"/>
          <w:sz w:val="24"/>
          <w:szCs w:val="24"/>
          <w:lang w:eastAsia="ru-RU"/>
        </w:rPr>
        <w:t>к</w:t>
      </w:r>
      <w:proofErr w:type="gramEnd"/>
      <w:r w:rsidRPr="008B7F58">
        <w:rPr>
          <w:rFonts w:ascii="Times New Roman" w:eastAsia="Times New Roman" w:hAnsi="Times New Roman" w:cs="Times New Roman"/>
          <w:sz w:val="24"/>
          <w:szCs w:val="24"/>
          <w:lang w:eastAsia="ru-RU"/>
        </w:rPr>
        <w:t xml:space="preserve"> документів, необхідних для вступу до аспірантури (ад’юнктури), повинен включати: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5"/>
      <w:bookmarkEnd w:id="63"/>
      <w:r w:rsidRPr="008B7F58">
        <w:rPr>
          <w:rFonts w:ascii="Times New Roman" w:eastAsia="Times New Roman" w:hAnsi="Times New Roman" w:cs="Times New Roman"/>
          <w:sz w:val="24"/>
          <w:szCs w:val="24"/>
          <w:lang w:eastAsia="ru-RU"/>
        </w:rPr>
        <w:t>заяву вступника;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6"/>
      <w:bookmarkEnd w:id="64"/>
      <w:r w:rsidRPr="008B7F58">
        <w:rPr>
          <w:rFonts w:ascii="Times New Roman" w:eastAsia="Times New Roman" w:hAnsi="Times New Roman" w:cs="Times New Roman"/>
          <w:sz w:val="24"/>
          <w:szCs w:val="24"/>
          <w:lang w:eastAsia="ru-RU"/>
        </w:rPr>
        <w:t>копію диплома магістра (</w:t>
      </w:r>
      <w:proofErr w:type="gramStart"/>
      <w:r w:rsidRPr="008B7F58">
        <w:rPr>
          <w:rFonts w:ascii="Times New Roman" w:eastAsia="Times New Roman" w:hAnsi="Times New Roman" w:cs="Times New Roman"/>
          <w:sz w:val="24"/>
          <w:szCs w:val="24"/>
          <w:lang w:eastAsia="ru-RU"/>
        </w:rPr>
        <w:t>спец</w:t>
      </w:r>
      <w:proofErr w:type="gramEnd"/>
      <w:r w:rsidRPr="008B7F58">
        <w:rPr>
          <w:rFonts w:ascii="Times New Roman" w:eastAsia="Times New Roman" w:hAnsi="Times New Roman" w:cs="Times New Roman"/>
          <w:sz w:val="24"/>
          <w:szCs w:val="24"/>
          <w:lang w:eastAsia="ru-RU"/>
        </w:rPr>
        <w:t>іаліста) із зазначенням здобутої спеціальності (кваліфікації).</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7"/>
      <w:bookmarkEnd w:id="65"/>
      <w:r w:rsidRPr="008B7F58">
        <w:rPr>
          <w:rFonts w:ascii="Times New Roman" w:eastAsia="Times New Roman" w:hAnsi="Times New Roman" w:cs="Times New Roman"/>
          <w:sz w:val="24"/>
          <w:szCs w:val="24"/>
          <w:lang w:eastAsia="ru-RU"/>
        </w:rPr>
        <w:t>Для вступу до аспірантури (ад’юнктури) за спеціальностями медичного або ветеринарного спрямування вступник подає диплом магі</w:t>
      </w:r>
      <w:proofErr w:type="gramStart"/>
      <w:r w:rsidRPr="008B7F58">
        <w:rPr>
          <w:rFonts w:ascii="Times New Roman" w:eastAsia="Times New Roman" w:hAnsi="Times New Roman" w:cs="Times New Roman"/>
          <w:sz w:val="24"/>
          <w:szCs w:val="24"/>
          <w:lang w:eastAsia="ru-RU"/>
        </w:rPr>
        <w:t>стра із</w:t>
      </w:r>
      <w:proofErr w:type="gramEnd"/>
      <w:r w:rsidRPr="008B7F58">
        <w:rPr>
          <w:rFonts w:ascii="Times New Roman" w:eastAsia="Times New Roman" w:hAnsi="Times New Roman" w:cs="Times New Roman"/>
          <w:sz w:val="24"/>
          <w:szCs w:val="24"/>
          <w:lang w:eastAsia="ru-RU"/>
        </w:rPr>
        <w:t xml:space="preserve"> зазначенням відповідної спеціальності медичного або ветеринарного спрямування.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8"/>
      <w:bookmarkEnd w:id="66"/>
      <w:proofErr w:type="gramStart"/>
      <w:r w:rsidRPr="008B7F58">
        <w:rPr>
          <w:rFonts w:ascii="Times New Roman" w:eastAsia="Times New Roman" w:hAnsi="Times New Roman" w:cs="Times New Roman"/>
          <w:sz w:val="24"/>
          <w:szCs w:val="24"/>
          <w:lang w:eastAsia="ru-RU"/>
        </w:rPr>
        <w:t>У</w:t>
      </w:r>
      <w:proofErr w:type="gramEnd"/>
      <w:r w:rsidRPr="008B7F58">
        <w:rPr>
          <w:rFonts w:ascii="Times New Roman" w:eastAsia="Times New Roman" w:hAnsi="Times New Roman" w:cs="Times New Roman"/>
          <w:sz w:val="24"/>
          <w:szCs w:val="24"/>
          <w:lang w:eastAsia="ru-RU"/>
        </w:rPr>
        <w:t xml:space="preserve"> правилах прийому до вищого навчального закладу (наукової установи) може бути визначено додатковий перелік документів, обов’язкових для допуску до вступних випробувань.</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9"/>
      <w:bookmarkEnd w:id="67"/>
      <w:r w:rsidRPr="008B7F58">
        <w:rPr>
          <w:rFonts w:ascii="Times New Roman" w:eastAsia="Times New Roman" w:hAnsi="Times New Roman" w:cs="Times New Roman"/>
          <w:sz w:val="24"/>
          <w:szCs w:val="24"/>
          <w:lang w:eastAsia="ru-RU"/>
        </w:rPr>
        <w:t xml:space="preserve">Особа, яка подає для вступу до аспірантури (ад’юнктури) диплом, що виданий іноземним вищим навчальним закладом, </w:t>
      </w:r>
      <w:proofErr w:type="gramStart"/>
      <w:r w:rsidRPr="008B7F58">
        <w:rPr>
          <w:rFonts w:ascii="Times New Roman" w:eastAsia="Times New Roman" w:hAnsi="Times New Roman" w:cs="Times New Roman"/>
          <w:sz w:val="24"/>
          <w:szCs w:val="24"/>
          <w:lang w:eastAsia="ru-RU"/>
        </w:rPr>
        <w:t>допускається</w:t>
      </w:r>
      <w:proofErr w:type="gramEnd"/>
      <w:r w:rsidRPr="008B7F58">
        <w:rPr>
          <w:rFonts w:ascii="Times New Roman" w:eastAsia="Times New Roman" w:hAnsi="Times New Roman" w:cs="Times New Roman"/>
          <w:sz w:val="24"/>
          <w:szCs w:val="24"/>
          <w:lang w:eastAsia="ru-RU"/>
        </w:rPr>
        <w:t xml:space="preserve"> до вступних випробувань нарівні з іншими особами. Зарахування такого вступника здійснюється в разі успішного складення ним вступних випробувань та прийняття вченою радою відповідного вищого навчального закладу (наукової установи)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 про визнання його диплома.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0"/>
      <w:bookmarkEnd w:id="68"/>
      <w:r w:rsidRPr="008B7F58">
        <w:rPr>
          <w:rFonts w:ascii="Times New Roman" w:eastAsia="Times New Roman" w:hAnsi="Times New Roman" w:cs="Times New Roman"/>
          <w:sz w:val="24"/>
          <w:szCs w:val="24"/>
          <w:lang w:eastAsia="ru-RU"/>
        </w:rPr>
        <w:t>Прийом на навчання до аспірантури вищих духовних навчальних закладів здійснюється з урахуванням положень їх статутів (положень про них), зареєстрованих у встановленому законодавством порядку.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1"/>
      <w:bookmarkEnd w:id="69"/>
      <w:r w:rsidRPr="008B7F58">
        <w:rPr>
          <w:rFonts w:ascii="Times New Roman" w:eastAsia="Times New Roman" w:hAnsi="Times New Roman" w:cs="Times New Roman"/>
          <w:sz w:val="24"/>
          <w:szCs w:val="24"/>
          <w:lang w:eastAsia="ru-RU"/>
        </w:rPr>
        <w:t>20. Вступні випробування до аспірантури (ад’юнктури) вищого навчального закладу (наукової установи) складаються з:</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2"/>
      <w:bookmarkEnd w:id="70"/>
      <w:r w:rsidRPr="008B7F58">
        <w:rPr>
          <w:rFonts w:ascii="Times New Roman" w:eastAsia="Times New Roman" w:hAnsi="Times New Roman" w:cs="Times New Roman"/>
          <w:sz w:val="24"/>
          <w:szCs w:val="24"/>
          <w:lang w:eastAsia="ru-RU"/>
        </w:rPr>
        <w:t xml:space="preserve">вступного іспиту із спеціальності (в обсязі програми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івня вищої освіти магістра з відповідної спеціальності);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3"/>
      <w:bookmarkEnd w:id="71"/>
      <w:r w:rsidRPr="008B7F58">
        <w:rPr>
          <w:rFonts w:ascii="Times New Roman" w:eastAsia="Times New Roman" w:hAnsi="Times New Roman" w:cs="Times New Roman"/>
          <w:sz w:val="24"/>
          <w:szCs w:val="24"/>
          <w:lang w:eastAsia="ru-RU"/>
        </w:rPr>
        <w:t xml:space="preserve">вступного іспиту з іноземної мови (за вибором вченої ради вищого навчального закладу (наукової установи) в обсязі, який відповідає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 xml:space="preserve">івню B2 Загальноєвропейських рекомендацій з мовної освіти). Вступник, який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ідтвердив свій рівень знання, зокрема англійської мови, дійсним сертифікатом тестів TOEFL, або International English Language Testing System, або сертифікатом Сambridge English Language Assessment, звільняється від складення вступного іспиту з іноземної мови.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4"/>
      <w:bookmarkEnd w:id="72"/>
      <w:r w:rsidRPr="008B7F58">
        <w:rPr>
          <w:rFonts w:ascii="Times New Roman" w:eastAsia="Times New Roman" w:hAnsi="Times New Roman" w:cs="Times New Roman"/>
          <w:sz w:val="24"/>
          <w:szCs w:val="24"/>
          <w:lang w:eastAsia="ru-RU"/>
        </w:rPr>
        <w:t xml:space="preserve">інших форм вступних випробувань (іспити, співбесіди, презентації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ідницьких пропозицій чи досягнень).</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5"/>
      <w:bookmarkEnd w:id="73"/>
      <w:r w:rsidRPr="008B7F58">
        <w:rPr>
          <w:rFonts w:ascii="Times New Roman" w:eastAsia="Times New Roman" w:hAnsi="Times New Roman" w:cs="Times New Roman"/>
          <w:sz w:val="24"/>
          <w:szCs w:val="24"/>
          <w:lang w:eastAsia="ru-RU"/>
        </w:rPr>
        <w:t xml:space="preserve">Вага бала з кожного вступного випробування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 час підрахування результатів конкурсу визначається в правилах прийому до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6"/>
      <w:bookmarkEnd w:id="74"/>
      <w:r w:rsidRPr="008B7F58">
        <w:rPr>
          <w:rFonts w:ascii="Times New Roman" w:eastAsia="Times New Roman" w:hAnsi="Times New Roman" w:cs="Times New Roman"/>
          <w:sz w:val="24"/>
          <w:szCs w:val="24"/>
          <w:lang w:eastAsia="ru-RU"/>
        </w:rPr>
        <w:t>Відповідно до правил прийому до вищого навчального закладу (наукової установи) особам, які вступають до аспірантури (ад’юнктури) з іншої галузі знань (</w:t>
      </w:r>
      <w:proofErr w:type="gramStart"/>
      <w:r w:rsidRPr="008B7F58">
        <w:rPr>
          <w:rFonts w:ascii="Times New Roman" w:eastAsia="Times New Roman" w:hAnsi="Times New Roman" w:cs="Times New Roman"/>
          <w:sz w:val="24"/>
          <w:szCs w:val="24"/>
          <w:lang w:eastAsia="ru-RU"/>
        </w:rPr>
        <w:t>спец</w:t>
      </w:r>
      <w:proofErr w:type="gramEnd"/>
      <w:r w:rsidRPr="008B7F58">
        <w:rPr>
          <w:rFonts w:ascii="Times New Roman" w:eastAsia="Times New Roman" w:hAnsi="Times New Roman" w:cs="Times New Roman"/>
          <w:sz w:val="24"/>
          <w:szCs w:val="24"/>
          <w:lang w:eastAsia="ru-RU"/>
        </w:rPr>
        <w:t xml:space="preserve">іальності) </w:t>
      </w:r>
      <w:r w:rsidRPr="008B7F58">
        <w:rPr>
          <w:rFonts w:ascii="Times New Roman" w:eastAsia="Times New Roman" w:hAnsi="Times New Roman" w:cs="Times New Roman"/>
          <w:sz w:val="24"/>
          <w:szCs w:val="24"/>
          <w:lang w:eastAsia="ru-RU"/>
        </w:rPr>
        <w:lastRenderedPageBreak/>
        <w:t>ніж та, яка зазначена в їх дипломі магістра (спеціаліста), можуть бути призначені додаткові вступні випробування.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7"/>
      <w:bookmarkEnd w:id="75"/>
      <w:r w:rsidRPr="008B7F58">
        <w:rPr>
          <w:rFonts w:ascii="Times New Roman" w:eastAsia="Times New Roman" w:hAnsi="Times New Roman" w:cs="Times New Roman"/>
          <w:sz w:val="24"/>
          <w:szCs w:val="24"/>
          <w:lang w:eastAsia="ru-RU"/>
        </w:rPr>
        <w:t xml:space="preserve">Результати вступних випробувань до аспірантури (ад’юнктури) дійсні для вступу </w:t>
      </w:r>
      <w:proofErr w:type="gramStart"/>
      <w:r w:rsidRPr="008B7F58">
        <w:rPr>
          <w:rFonts w:ascii="Times New Roman" w:eastAsia="Times New Roman" w:hAnsi="Times New Roman" w:cs="Times New Roman"/>
          <w:sz w:val="24"/>
          <w:szCs w:val="24"/>
          <w:lang w:eastAsia="ru-RU"/>
        </w:rPr>
        <w:t>до</w:t>
      </w:r>
      <w:proofErr w:type="gramEnd"/>
      <w:r w:rsidRPr="008B7F58">
        <w:rPr>
          <w:rFonts w:ascii="Times New Roman" w:eastAsia="Times New Roman" w:hAnsi="Times New Roman" w:cs="Times New Roman"/>
          <w:sz w:val="24"/>
          <w:szCs w:val="24"/>
          <w:lang w:eastAsia="ru-RU"/>
        </w:rPr>
        <w:t xml:space="preserve"> відповідного вищого навчального </w:t>
      </w:r>
      <w:proofErr w:type="gramStart"/>
      <w:r w:rsidRPr="008B7F58">
        <w:rPr>
          <w:rFonts w:ascii="Times New Roman" w:eastAsia="Times New Roman" w:hAnsi="Times New Roman" w:cs="Times New Roman"/>
          <w:sz w:val="24"/>
          <w:szCs w:val="24"/>
          <w:lang w:eastAsia="ru-RU"/>
        </w:rPr>
        <w:t>закладу</w:t>
      </w:r>
      <w:proofErr w:type="gramEnd"/>
      <w:r w:rsidRPr="008B7F58">
        <w:rPr>
          <w:rFonts w:ascii="Times New Roman" w:eastAsia="Times New Roman" w:hAnsi="Times New Roman" w:cs="Times New Roman"/>
          <w:sz w:val="24"/>
          <w:szCs w:val="24"/>
          <w:lang w:eastAsia="ru-RU"/>
        </w:rPr>
        <w:t xml:space="preserve"> (наукової установи) протягом одного календарного року.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8"/>
      <w:bookmarkEnd w:id="76"/>
      <w:r w:rsidRPr="008B7F58">
        <w:rPr>
          <w:rFonts w:ascii="Times New Roman" w:eastAsia="Times New Roman" w:hAnsi="Times New Roman" w:cs="Times New Roman"/>
          <w:sz w:val="24"/>
          <w:szCs w:val="24"/>
          <w:lang w:eastAsia="ru-RU"/>
        </w:rPr>
        <w:t xml:space="preserve">21. Вступні випробування до аспірантури (ад’юнктури) проводяться предметними комісіями, до складу яких входить, як правило, три - </w:t>
      </w:r>
      <w:proofErr w:type="gramStart"/>
      <w:r w:rsidRPr="008B7F58">
        <w:rPr>
          <w:rFonts w:ascii="Times New Roman" w:eastAsia="Times New Roman" w:hAnsi="Times New Roman" w:cs="Times New Roman"/>
          <w:sz w:val="24"/>
          <w:szCs w:val="24"/>
          <w:lang w:eastAsia="ru-RU"/>
        </w:rPr>
        <w:t>п’ять</w:t>
      </w:r>
      <w:proofErr w:type="gramEnd"/>
      <w:r w:rsidRPr="008B7F58">
        <w:rPr>
          <w:rFonts w:ascii="Times New Roman" w:eastAsia="Times New Roman" w:hAnsi="Times New Roman" w:cs="Times New Roman"/>
          <w:sz w:val="24"/>
          <w:szCs w:val="24"/>
          <w:lang w:eastAsia="ru-RU"/>
        </w:rPr>
        <w:t xml:space="preserve"> осіб, які призначаються керівником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9"/>
      <w:bookmarkEnd w:id="77"/>
      <w:r w:rsidRPr="008B7F58">
        <w:rPr>
          <w:rFonts w:ascii="Times New Roman" w:eastAsia="Times New Roman" w:hAnsi="Times New Roman" w:cs="Times New Roman"/>
          <w:sz w:val="24"/>
          <w:szCs w:val="24"/>
          <w:lang w:eastAsia="ru-RU"/>
        </w:rPr>
        <w:t xml:space="preserve">22. До складу предметних комісій включаються доктори філософії та доктори наук, які проводять наукові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ідження за відповідною спеціальністю та відповідають за виконання відповідної освітньо-наукової програми.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0"/>
      <w:bookmarkEnd w:id="78"/>
      <w:r w:rsidRPr="008B7F58">
        <w:rPr>
          <w:rFonts w:ascii="Times New Roman" w:eastAsia="Times New Roman" w:hAnsi="Times New Roman" w:cs="Times New Roman"/>
          <w:sz w:val="24"/>
          <w:szCs w:val="24"/>
          <w:lang w:eastAsia="ru-RU"/>
        </w:rPr>
        <w:t xml:space="preserve">До складу предметних комісій можуть бути призначені також представники інших вищих навчальних закладів (наукових установ), з якими укладено договори про ведення спільної наукової діяльності та/або про спільне керівництво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 xml:space="preserve">ідженнями аспірантів (ад’юнктів), та/або про спільне виконання освітньо-наукової програми або з якими здійснюється підготовка докторів філософії за спільною освітньо-науковою програмою, узгодженою </w:t>
      </w:r>
      <w:proofErr w:type="gramStart"/>
      <w:r w:rsidRPr="008B7F58">
        <w:rPr>
          <w:rFonts w:ascii="Times New Roman" w:eastAsia="Times New Roman" w:hAnsi="Times New Roman" w:cs="Times New Roman"/>
          <w:sz w:val="24"/>
          <w:szCs w:val="24"/>
          <w:lang w:eastAsia="ru-RU"/>
        </w:rPr>
        <w:t>між</w:t>
      </w:r>
      <w:proofErr w:type="gramEnd"/>
      <w:r w:rsidRPr="008B7F58">
        <w:rPr>
          <w:rFonts w:ascii="Times New Roman" w:eastAsia="Times New Roman" w:hAnsi="Times New Roman" w:cs="Times New Roman"/>
          <w:sz w:val="24"/>
          <w:szCs w:val="24"/>
          <w:lang w:eastAsia="ru-RU"/>
        </w:rPr>
        <w:t xml:space="preserve"> вищим навчальним закладом і науковою установою.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1"/>
      <w:bookmarkEnd w:id="79"/>
      <w:r w:rsidRPr="008B7F58">
        <w:rPr>
          <w:rFonts w:ascii="Times New Roman" w:eastAsia="Times New Roman" w:hAnsi="Times New Roman" w:cs="Times New Roman"/>
          <w:sz w:val="24"/>
          <w:szCs w:val="24"/>
          <w:lang w:eastAsia="ru-RU"/>
        </w:rPr>
        <w:t xml:space="preserve">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ішенням вченої ради можуть кваліфіковано оцінити рівень знання відповідної мови вступником.</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2"/>
      <w:bookmarkEnd w:id="80"/>
      <w:r w:rsidRPr="008B7F58">
        <w:rPr>
          <w:rFonts w:ascii="Times New Roman" w:eastAsia="Times New Roman" w:hAnsi="Times New Roman" w:cs="Times New Roman"/>
          <w:sz w:val="24"/>
          <w:szCs w:val="24"/>
          <w:lang w:eastAsia="ru-RU"/>
        </w:rPr>
        <w:t xml:space="preserve">23. За результатами проведення вступних випробувань до аспірантури (ад’юнктури) приймальна комісія приймає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 щодо кожного вступника за процедурою, визначеною правилами прийому до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3"/>
      <w:bookmarkEnd w:id="81"/>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 приймальної комісії про зарахування до аспірантури (ад’юнктури) затверджується наказом керівника вищого навчального закладу (наукової установи), який оприлюднюється в установленому порядку.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4"/>
      <w:bookmarkEnd w:id="82"/>
      <w:r w:rsidRPr="008B7F58">
        <w:rPr>
          <w:rFonts w:ascii="Times New Roman" w:eastAsia="Times New Roman" w:hAnsi="Times New Roman" w:cs="Times New Roman"/>
          <w:sz w:val="24"/>
          <w:szCs w:val="24"/>
          <w:lang w:eastAsia="ru-RU"/>
        </w:rPr>
        <w:t>24. Аспіранту (</w:t>
      </w:r>
      <w:proofErr w:type="gramStart"/>
      <w:r w:rsidRPr="008B7F58">
        <w:rPr>
          <w:rFonts w:ascii="Times New Roman" w:eastAsia="Times New Roman" w:hAnsi="Times New Roman" w:cs="Times New Roman"/>
          <w:sz w:val="24"/>
          <w:szCs w:val="24"/>
          <w:lang w:eastAsia="ru-RU"/>
        </w:rPr>
        <w:t>ад’юнкту</w:t>
      </w:r>
      <w:proofErr w:type="gramEnd"/>
      <w:r w:rsidRPr="008B7F58">
        <w:rPr>
          <w:rFonts w:ascii="Times New Roman" w:eastAsia="Times New Roman" w:hAnsi="Times New Roman" w:cs="Times New Roman"/>
          <w:sz w:val="24"/>
          <w:szCs w:val="24"/>
          <w:lang w:eastAsia="ru-RU"/>
        </w:rPr>
        <w:t>) одночасно з його зарахуванням відповідним наказом керівника вищого навчального закладу (наукової установи) призначається науковий керівник з числа наукових або науково-педагогічних працівників з науковим ступенем.</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5"/>
      <w:bookmarkEnd w:id="83"/>
      <w:r w:rsidRPr="008B7F58">
        <w:rPr>
          <w:rFonts w:ascii="Times New Roman" w:eastAsia="Times New Roman" w:hAnsi="Times New Roman" w:cs="Times New Roman"/>
          <w:sz w:val="24"/>
          <w:szCs w:val="24"/>
          <w:lang w:eastAsia="ru-RU"/>
        </w:rPr>
        <w:t xml:space="preserve">Науковий керівник аспіранта (ад’юнкта) здійснює наукове керівництво роботою над дисертацією, надає консультації щодо змісту і методології наукових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іджень аспіранта (ад’юнкта), контролює виконання індивідуального плану наукової роботи та індивідуального навчального плану аспіранта (ад’юнкта) і відповідає перед вченою радою вищого навчального закладу (наукової установи) за належне та своєчасне виконання обов’язків наукового керівника.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6"/>
      <w:bookmarkEnd w:id="84"/>
      <w:r w:rsidRPr="008B7F58">
        <w:rPr>
          <w:rFonts w:ascii="Times New Roman" w:eastAsia="Times New Roman" w:hAnsi="Times New Roman" w:cs="Times New Roman"/>
          <w:sz w:val="24"/>
          <w:szCs w:val="24"/>
          <w:lang w:eastAsia="ru-RU"/>
        </w:rPr>
        <w:t xml:space="preserve">Науковий керівник, який є доктором наук, може здійснювати одночасне наукове керівництво (консультування), як правило, не більше </w:t>
      </w:r>
      <w:proofErr w:type="gramStart"/>
      <w:r w:rsidRPr="008B7F58">
        <w:rPr>
          <w:rFonts w:ascii="Times New Roman" w:eastAsia="Times New Roman" w:hAnsi="Times New Roman" w:cs="Times New Roman"/>
          <w:sz w:val="24"/>
          <w:szCs w:val="24"/>
          <w:lang w:eastAsia="ru-RU"/>
        </w:rPr>
        <w:t>п’яти</w:t>
      </w:r>
      <w:proofErr w:type="gramEnd"/>
      <w:r w:rsidRPr="008B7F58">
        <w:rPr>
          <w:rFonts w:ascii="Times New Roman" w:eastAsia="Times New Roman" w:hAnsi="Times New Roman" w:cs="Times New Roman"/>
          <w:sz w:val="24"/>
          <w:szCs w:val="24"/>
          <w:lang w:eastAsia="ru-RU"/>
        </w:rPr>
        <w:t xml:space="preserve"> здобувачів наукових ступенів, включаючи тих, що здобувають науковий ступінь доктора наук.</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7"/>
      <w:bookmarkEnd w:id="85"/>
      <w:r w:rsidRPr="008B7F58">
        <w:rPr>
          <w:rFonts w:ascii="Times New Roman" w:eastAsia="Times New Roman" w:hAnsi="Times New Roman" w:cs="Times New Roman"/>
          <w:sz w:val="24"/>
          <w:szCs w:val="24"/>
          <w:lang w:eastAsia="ru-RU"/>
        </w:rPr>
        <w:lastRenderedPageBreak/>
        <w:t xml:space="preserve">Науковий керівник, який має ступінь доктора філософії, може здійснювати одночасне наукове керівництво роботою над дисертаціями, як правило, </w:t>
      </w:r>
      <w:proofErr w:type="gramStart"/>
      <w:r w:rsidRPr="008B7F58">
        <w:rPr>
          <w:rFonts w:ascii="Times New Roman" w:eastAsia="Times New Roman" w:hAnsi="Times New Roman" w:cs="Times New Roman"/>
          <w:sz w:val="24"/>
          <w:szCs w:val="24"/>
          <w:lang w:eastAsia="ru-RU"/>
        </w:rPr>
        <w:t>не б</w:t>
      </w:r>
      <w:proofErr w:type="gramEnd"/>
      <w:r w:rsidRPr="008B7F58">
        <w:rPr>
          <w:rFonts w:ascii="Times New Roman" w:eastAsia="Times New Roman" w:hAnsi="Times New Roman" w:cs="Times New Roman"/>
          <w:sz w:val="24"/>
          <w:szCs w:val="24"/>
          <w:lang w:eastAsia="ru-RU"/>
        </w:rPr>
        <w:t>ільше трьох здобувачів наукового ступеня доктора філософії.</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8"/>
      <w:bookmarkEnd w:id="86"/>
      <w:r w:rsidRPr="008B7F58">
        <w:rPr>
          <w:rFonts w:ascii="Times New Roman" w:eastAsia="Times New Roman" w:hAnsi="Times New Roman" w:cs="Times New Roman"/>
          <w:sz w:val="24"/>
          <w:szCs w:val="24"/>
          <w:lang w:eastAsia="ru-RU"/>
        </w:rPr>
        <w:t>На здійснення наукового керівництва роботою над дисертацією одного аспіранта (</w:t>
      </w:r>
      <w:proofErr w:type="gramStart"/>
      <w:r w:rsidRPr="008B7F58">
        <w:rPr>
          <w:rFonts w:ascii="Times New Roman" w:eastAsia="Times New Roman" w:hAnsi="Times New Roman" w:cs="Times New Roman"/>
          <w:sz w:val="24"/>
          <w:szCs w:val="24"/>
          <w:lang w:eastAsia="ru-RU"/>
        </w:rPr>
        <w:t>ад’юнкта</w:t>
      </w:r>
      <w:proofErr w:type="gramEnd"/>
      <w:r w:rsidRPr="008B7F58">
        <w:rPr>
          <w:rFonts w:ascii="Times New Roman" w:eastAsia="Times New Roman" w:hAnsi="Times New Roman" w:cs="Times New Roman"/>
          <w:sz w:val="24"/>
          <w:szCs w:val="24"/>
          <w:lang w:eastAsia="ru-RU"/>
        </w:rPr>
        <w:t xml:space="preserve">) науковому керівникові відводиться щороку 50 академічних годин навчального навантаження. Вчена рада вищого навчального закладу (наукової установи) з урахуванням потреб аспіранта (ад’юнкта) та ефективності роботи наукового керівника з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ідготовки докторів філософії може відвести більшу кількість годин навчального навантаження керівникові з їх оплатою за рахунок коштів спеціального фонду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9"/>
      <w:bookmarkEnd w:id="87"/>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ішенням вченої ради аспіранту (ад’юнкту) може бути призначено два наукових керівники з відповідним розподілом годин навчального навантаження та обов’язків між ними.</w:t>
      </w:r>
    </w:p>
    <w:p w:rsidR="008B7F58" w:rsidRPr="008B7F58" w:rsidRDefault="008B7F58" w:rsidP="004E294D">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88" w:name="n90"/>
      <w:bookmarkEnd w:id="88"/>
      <w:proofErr w:type="gramStart"/>
      <w:r w:rsidRPr="004E294D">
        <w:rPr>
          <w:rFonts w:ascii="Times New Roman" w:eastAsia="Times New Roman" w:hAnsi="Times New Roman" w:cs="Times New Roman"/>
          <w:b/>
          <w:sz w:val="24"/>
          <w:szCs w:val="24"/>
          <w:lang w:eastAsia="ru-RU"/>
        </w:rPr>
        <w:t>П</w:t>
      </w:r>
      <w:proofErr w:type="gramEnd"/>
      <w:r w:rsidRPr="004E294D">
        <w:rPr>
          <w:rFonts w:ascii="Times New Roman" w:eastAsia="Times New Roman" w:hAnsi="Times New Roman" w:cs="Times New Roman"/>
          <w:b/>
          <w:sz w:val="24"/>
          <w:szCs w:val="24"/>
          <w:lang w:eastAsia="ru-RU"/>
        </w:rPr>
        <w:t>ідготовка здобувачів вищої освіти ступеня доктора філософії в аспірантурі (ад’юнктурі)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1"/>
      <w:bookmarkEnd w:id="89"/>
      <w:r w:rsidRPr="008B7F58">
        <w:rPr>
          <w:rFonts w:ascii="Times New Roman" w:eastAsia="Times New Roman" w:hAnsi="Times New Roman" w:cs="Times New Roman"/>
          <w:sz w:val="24"/>
          <w:szCs w:val="24"/>
          <w:lang w:eastAsia="ru-RU"/>
        </w:rPr>
        <w:t xml:space="preserve">25.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ідготовка здобувачів вищої освіти ступеня доктора філософії в аспірантурі (ад’юнктурі) здійснюється за освітньо-науковою програмою та навчальним планом, що затверджуються вченою радою вищого навчального закладу (наукової установи) для кожної спеціальності.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2"/>
      <w:bookmarkEnd w:id="90"/>
      <w:r w:rsidRPr="008B7F58">
        <w:rPr>
          <w:rFonts w:ascii="Times New Roman" w:eastAsia="Times New Roman" w:hAnsi="Times New Roman" w:cs="Times New Roman"/>
          <w:sz w:val="24"/>
          <w:szCs w:val="24"/>
          <w:lang w:eastAsia="ru-RU"/>
        </w:rPr>
        <w:t xml:space="preserve">Протягом строку навчання в аспірантурі (ад’юнктурі) аспірант (ад’юнкт) зобов’язаний виконати </w:t>
      </w:r>
      <w:proofErr w:type="gramStart"/>
      <w:r w:rsidRPr="008B7F58">
        <w:rPr>
          <w:rFonts w:ascii="Times New Roman" w:eastAsia="Times New Roman" w:hAnsi="Times New Roman" w:cs="Times New Roman"/>
          <w:sz w:val="24"/>
          <w:szCs w:val="24"/>
          <w:lang w:eastAsia="ru-RU"/>
        </w:rPr>
        <w:t>вс</w:t>
      </w:r>
      <w:proofErr w:type="gramEnd"/>
      <w:r w:rsidRPr="008B7F58">
        <w:rPr>
          <w:rFonts w:ascii="Times New Roman" w:eastAsia="Times New Roman" w:hAnsi="Times New Roman" w:cs="Times New Roman"/>
          <w:sz w:val="24"/>
          <w:szCs w:val="24"/>
          <w:lang w:eastAsia="ru-RU"/>
        </w:rPr>
        <w:t xml:space="preserve">і вимоги освітньо-наукової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дослідницько-інноваційної діяльності, оволодіти методологією наукової та педагогічної діяльності, а також провести власне наукове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ідження, результати якого мають наукову новизну, теоретичне та/або практичне значення, та захистити дисертацію.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3"/>
      <w:bookmarkEnd w:id="91"/>
      <w:r w:rsidRPr="008B7F58">
        <w:rPr>
          <w:rFonts w:ascii="Times New Roman" w:eastAsia="Times New Roman" w:hAnsi="Times New Roman" w:cs="Times New Roman"/>
          <w:sz w:val="24"/>
          <w:szCs w:val="24"/>
          <w:lang w:eastAsia="ru-RU"/>
        </w:rPr>
        <w:t>26. Освітньо-наукова програма та навчальний план аспірантури (ад’юнктури) складаються з освітньої та наукової складових.</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4"/>
      <w:bookmarkEnd w:id="92"/>
      <w:r w:rsidRPr="008B7F58">
        <w:rPr>
          <w:rFonts w:ascii="Times New Roman" w:eastAsia="Times New Roman" w:hAnsi="Times New Roman" w:cs="Times New Roman"/>
          <w:sz w:val="24"/>
          <w:szCs w:val="24"/>
          <w:lang w:eastAsia="ru-RU"/>
        </w:rPr>
        <w:t xml:space="preserve">Навчальний план аспірантури (ад’юнктури) повинен містити інформацію про перелік та обсяг навчальних дисциплін (30-60 кредитів Європейської кредитної трансферно-накопичувальної системи (далі - ЄКТС), </w:t>
      </w:r>
      <w:proofErr w:type="gramStart"/>
      <w:r w:rsidRPr="008B7F58">
        <w:rPr>
          <w:rFonts w:ascii="Times New Roman" w:eastAsia="Times New Roman" w:hAnsi="Times New Roman" w:cs="Times New Roman"/>
          <w:sz w:val="24"/>
          <w:szCs w:val="24"/>
          <w:lang w:eastAsia="ru-RU"/>
        </w:rPr>
        <w:t>посл</w:t>
      </w:r>
      <w:proofErr w:type="gramEnd"/>
      <w:r w:rsidRPr="008B7F58">
        <w:rPr>
          <w:rFonts w:ascii="Times New Roman" w:eastAsia="Times New Roman" w:hAnsi="Times New Roman" w:cs="Times New Roman"/>
          <w:sz w:val="24"/>
          <w:szCs w:val="24"/>
          <w:lang w:eastAsia="ru-RU"/>
        </w:rPr>
        <w:t>ідовність їх вивчення, форми проведення навчальних занять та їх обсяг, графік навчального процесу, форми поточного і підсумкового контролю.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5"/>
      <w:bookmarkEnd w:id="93"/>
      <w:r w:rsidRPr="008B7F58">
        <w:rPr>
          <w:rFonts w:ascii="Times New Roman" w:eastAsia="Times New Roman" w:hAnsi="Times New Roman" w:cs="Times New Roman"/>
          <w:sz w:val="24"/>
          <w:szCs w:val="24"/>
          <w:lang w:eastAsia="ru-RU"/>
        </w:rPr>
        <w:t>Освітньо-наукова програма та навчальний план аспірантури (ад’юнктури) є основою для формування аспірантом (</w:t>
      </w:r>
      <w:proofErr w:type="gramStart"/>
      <w:r w:rsidRPr="008B7F58">
        <w:rPr>
          <w:rFonts w:ascii="Times New Roman" w:eastAsia="Times New Roman" w:hAnsi="Times New Roman" w:cs="Times New Roman"/>
          <w:sz w:val="24"/>
          <w:szCs w:val="24"/>
          <w:lang w:eastAsia="ru-RU"/>
        </w:rPr>
        <w:t>ад’юнктом</w:t>
      </w:r>
      <w:proofErr w:type="gramEnd"/>
      <w:r w:rsidRPr="008B7F58">
        <w:rPr>
          <w:rFonts w:ascii="Times New Roman" w:eastAsia="Times New Roman" w:hAnsi="Times New Roman" w:cs="Times New Roman"/>
          <w:sz w:val="24"/>
          <w:szCs w:val="24"/>
          <w:lang w:eastAsia="ru-RU"/>
        </w:rPr>
        <w:t>) індивідуального навчального плану та індивідуального плану наукової роботи, які погоджуються з науковим керівником та затверджуються вченою радою вищого навчального закладу (наукової установи) протягом двох місяців з дня зарахування особи до аспірантури (ад’юнктури).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6"/>
      <w:bookmarkEnd w:id="94"/>
      <w:r w:rsidRPr="008B7F58">
        <w:rPr>
          <w:rFonts w:ascii="Times New Roman" w:eastAsia="Times New Roman" w:hAnsi="Times New Roman" w:cs="Times New Roman"/>
          <w:sz w:val="24"/>
          <w:szCs w:val="24"/>
          <w:lang w:eastAsia="ru-RU"/>
        </w:rPr>
        <w:t>Індивідуальний навчальний план аспіранта (</w:t>
      </w:r>
      <w:proofErr w:type="gramStart"/>
      <w:r w:rsidRPr="008B7F58">
        <w:rPr>
          <w:rFonts w:ascii="Times New Roman" w:eastAsia="Times New Roman" w:hAnsi="Times New Roman" w:cs="Times New Roman"/>
          <w:sz w:val="24"/>
          <w:szCs w:val="24"/>
          <w:lang w:eastAsia="ru-RU"/>
        </w:rPr>
        <w:t>ад’юнкта</w:t>
      </w:r>
      <w:proofErr w:type="gramEnd"/>
      <w:r w:rsidRPr="008B7F58">
        <w:rPr>
          <w:rFonts w:ascii="Times New Roman" w:eastAsia="Times New Roman" w:hAnsi="Times New Roman" w:cs="Times New Roman"/>
          <w:sz w:val="24"/>
          <w:szCs w:val="24"/>
          <w:lang w:eastAsia="ru-RU"/>
        </w:rPr>
        <w:t xml:space="preserve">) повинен містити перелік дисциплін за вибором аспіранта (ад’юнкта) в обсязі, що становить не менш як 25 відсотків загальної кількості кредитів ЄКТС. При цьому аспіранти (ад’юнкти) мають право вибирати навчальні дисципліни, що пропонуються для інших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 xml:space="preserve">івнів вищої освіти і які пов’язані з </w:t>
      </w:r>
      <w:r w:rsidRPr="008B7F58">
        <w:rPr>
          <w:rFonts w:ascii="Times New Roman" w:eastAsia="Times New Roman" w:hAnsi="Times New Roman" w:cs="Times New Roman"/>
          <w:sz w:val="24"/>
          <w:szCs w:val="24"/>
          <w:lang w:eastAsia="ru-RU"/>
        </w:rPr>
        <w:lastRenderedPageBreak/>
        <w:t>тематикою дисертаційного дослідження, за погодженням із своїм науковим керівником та керівником відповідного факультету чи підрозділу.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7"/>
      <w:bookmarkEnd w:id="95"/>
      <w:r w:rsidRPr="008B7F58">
        <w:rPr>
          <w:rFonts w:ascii="Times New Roman" w:eastAsia="Times New Roman" w:hAnsi="Times New Roman" w:cs="Times New Roman"/>
          <w:sz w:val="24"/>
          <w:szCs w:val="24"/>
          <w:lang w:eastAsia="ru-RU"/>
        </w:rPr>
        <w:t>Засвоєння аспірантами (</w:t>
      </w:r>
      <w:proofErr w:type="gramStart"/>
      <w:r w:rsidRPr="008B7F58">
        <w:rPr>
          <w:rFonts w:ascii="Times New Roman" w:eastAsia="Times New Roman" w:hAnsi="Times New Roman" w:cs="Times New Roman"/>
          <w:sz w:val="24"/>
          <w:szCs w:val="24"/>
          <w:lang w:eastAsia="ru-RU"/>
        </w:rPr>
        <w:t>ад’юнктами</w:t>
      </w:r>
      <w:proofErr w:type="gramEnd"/>
      <w:r w:rsidRPr="008B7F58">
        <w:rPr>
          <w:rFonts w:ascii="Times New Roman" w:eastAsia="Times New Roman" w:hAnsi="Times New Roman" w:cs="Times New Roman"/>
          <w:sz w:val="24"/>
          <w:szCs w:val="24"/>
          <w:lang w:eastAsia="ru-RU"/>
        </w:rPr>
        <w:t>) навчальних дисциплін може відбуватися на базі вищого навчального закладу (наукової установи), до якого зарахований аспірант (ад’юнкт), а також в рамках реалізації права на академічну мобільність - на базі інших вищих навчальних закладів (наукових установ).</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8"/>
      <w:bookmarkEnd w:id="96"/>
      <w:r w:rsidRPr="008B7F58">
        <w:rPr>
          <w:rFonts w:ascii="Times New Roman" w:eastAsia="Times New Roman" w:hAnsi="Times New Roman" w:cs="Times New Roman"/>
          <w:sz w:val="24"/>
          <w:szCs w:val="24"/>
          <w:lang w:eastAsia="ru-RU"/>
        </w:rPr>
        <w:t xml:space="preserve">Аспірант (ад’юнкт) має право змінювати </w:t>
      </w:r>
      <w:proofErr w:type="gramStart"/>
      <w:r w:rsidRPr="008B7F58">
        <w:rPr>
          <w:rFonts w:ascii="Times New Roman" w:eastAsia="Times New Roman" w:hAnsi="Times New Roman" w:cs="Times New Roman"/>
          <w:sz w:val="24"/>
          <w:szCs w:val="24"/>
          <w:lang w:eastAsia="ru-RU"/>
        </w:rPr>
        <w:t>св</w:t>
      </w:r>
      <w:proofErr w:type="gramEnd"/>
      <w:r w:rsidRPr="008B7F58">
        <w:rPr>
          <w:rFonts w:ascii="Times New Roman" w:eastAsia="Times New Roman" w:hAnsi="Times New Roman" w:cs="Times New Roman"/>
          <w:sz w:val="24"/>
          <w:szCs w:val="24"/>
          <w:lang w:eastAsia="ru-RU"/>
        </w:rPr>
        <w:t>ій індивідуальний навчальний план за погодженням із своїм науковим керівником у порядку, який затверджується вченою радою.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9"/>
      <w:bookmarkEnd w:id="97"/>
      <w:r w:rsidRPr="008B7F58">
        <w:rPr>
          <w:rFonts w:ascii="Times New Roman" w:eastAsia="Times New Roman" w:hAnsi="Times New Roman" w:cs="Times New Roman"/>
          <w:sz w:val="24"/>
          <w:szCs w:val="24"/>
          <w:lang w:eastAsia="ru-RU"/>
        </w:rPr>
        <w:t xml:space="preserve">Усі аспіранти (ад’юнкти) незалежно від форми навчання зобов’язані відвідувати аудиторні заняття і проходити </w:t>
      </w:r>
      <w:proofErr w:type="gramStart"/>
      <w:r w:rsidRPr="008B7F58">
        <w:rPr>
          <w:rFonts w:ascii="Times New Roman" w:eastAsia="Times New Roman" w:hAnsi="Times New Roman" w:cs="Times New Roman"/>
          <w:sz w:val="24"/>
          <w:szCs w:val="24"/>
          <w:lang w:eastAsia="ru-RU"/>
        </w:rPr>
        <w:t>вс</w:t>
      </w:r>
      <w:proofErr w:type="gramEnd"/>
      <w:r w:rsidRPr="008B7F58">
        <w:rPr>
          <w:rFonts w:ascii="Times New Roman" w:eastAsia="Times New Roman" w:hAnsi="Times New Roman" w:cs="Times New Roman"/>
          <w:sz w:val="24"/>
          <w:szCs w:val="24"/>
          <w:lang w:eastAsia="ru-RU"/>
        </w:rPr>
        <w:t>і форми поточного та підсумкового контролю, передбачені індивідуальним навчальним планом аспіранта (ад’юнкта) та освітньо-науковою програмою аспірантури (ад’юнктури)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0"/>
      <w:bookmarkEnd w:id="98"/>
      <w:r w:rsidRPr="008B7F58">
        <w:rPr>
          <w:rFonts w:ascii="Times New Roman" w:eastAsia="Times New Roman" w:hAnsi="Times New Roman" w:cs="Times New Roman"/>
          <w:sz w:val="24"/>
          <w:szCs w:val="24"/>
          <w:lang w:eastAsia="ru-RU"/>
        </w:rPr>
        <w:t>27. Освітньо-наукова програма аспірантури (ад’юнктури) вищого навчального закладу (наукової установи) має включати не менше чотирьох складових, що передбачають набуття аспірантом (</w:t>
      </w:r>
      <w:proofErr w:type="gramStart"/>
      <w:r w:rsidRPr="008B7F58">
        <w:rPr>
          <w:rFonts w:ascii="Times New Roman" w:eastAsia="Times New Roman" w:hAnsi="Times New Roman" w:cs="Times New Roman"/>
          <w:sz w:val="24"/>
          <w:szCs w:val="24"/>
          <w:lang w:eastAsia="ru-RU"/>
        </w:rPr>
        <w:t>ад’юнктом</w:t>
      </w:r>
      <w:proofErr w:type="gramEnd"/>
      <w:r w:rsidRPr="008B7F58">
        <w:rPr>
          <w:rFonts w:ascii="Times New Roman" w:eastAsia="Times New Roman" w:hAnsi="Times New Roman" w:cs="Times New Roman"/>
          <w:sz w:val="24"/>
          <w:szCs w:val="24"/>
          <w:lang w:eastAsia="ru-RU"/>
        </w:rPr>
        <w:t>) таких компетентностей відповідно до Національної рамки кваліфікацій:</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1"/>
      <w:bookmarkEnd w:id="99"/>
      <w:r w:rsidRPr="008B7F58">
        <w:rPr>
          <w:rFonts w:ascii="Times New Roman" w:eastAsia="Times New Roman" w:hAnsi="Times New Roman" w:cs="Times New Roman"/>
          <w:sz w:val="24"/>
          <w:szCs w:val="24"/>
          <w:lang w:eastAsia="ru-RU"/>
        </w:rPr>
        <w:t xml:space="preserve">здобуття глибинних знань із спеціальності (групи спеціальностей), за якою (якими) аспірант (ад’юнкт) проводить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2"/>
      <w:bookmarkEnd w:id="100"/>
      <w:r w:rsidRPr="008B7F58">
        <w:rPr>
          <w:rFonts w:ascii="Times New Roman" w:eastAsia="Times New Roman" w:hAnsi="Times New Roman" w:cs="Times New Roman"/>
          <w:sz w:val="24"/>
          <w:szCs w:val="24"/>
          <w:lang w:eastAsia="ru-RU"/>
        </w:rPr>
        <w:t xml:space="preserve">оволодіння загальнонауковими (філософськими) компетентностями, спрямованими на формування системного наукового </w:t>
      </w:r>
      <w:proofErr w:type="gramStart"/>
      <w:r w:rsidRPr="008B7F58">
        <w:rPr>
          <w:rFonts w:ascii="Times New Roman" w:eastAsia="Times New Roman" w:hAnsi="Times New Roman" w:cs="Times New Roman"/>
          <w:sz w:val="24"/>
          <w:szCs w:val="24"/>
          <w:lang w:eastAsia="ru-RU"/>
        </w:rPr>
        <w:t>св</w:t>
      </w:r>
      <w:proofErr w:type="gramEnd"/>
      <w:r w:rsidRPr="008B7F58">
        <w:rPr>
          <w:rFonts w:ascii="Times New Roman" w:eastAsia="Times New Roman" w:hAnsi="Times New Roman" w:cs="Times New Roman"/>
          <w:sz w:val="24"/>
          <w:szCs w:val="24"/>
          <w:lang w:eastAsia="ru-RU"/>
        </w:rPr>
        <w:t>ітогляду, професійної етики та загального культурного кругозору (орієнтовний обсяг такої освітньої складової становить чотири - шість кредитів ЄКТС);</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3"/>
      <w:bookmarkEnd w:id="101"/>
      <w:r w:rsidRPr="008B7F58">
        <w:rPr>
          <w:rFonts w:ascii="Times New Roman" w:eastAsia="Times New Roman" w:hAnsi="Times New Roman" w:cs="Times New Roman"/>
          <w:sz w:val="24"/>
          <w:szCs w:val="24"/>
          <w:lang w:eastAsia="ru-RU"/>
        </w:rPr>
        <w:t xml:space="preserve">набуття універсальних навичок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 xml:space="preserve">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w:t>
      </w:r>
      <w:proofErr w:type="gramStart"/>
      <w:r w:rsidRPr="008B7F58">
        <w:rPr>
          <w:rFonts w:ascii="Times New Roman" w:eastAsia="Times New Roman" w:hAnsi="Times New Roman" w:cs="Times New Roman"/>
          <w:sz w:val="24"/>
          <w:szCs w:val="24"/>
          <w:lang w:eastAsia="ru-RU"/>
        </w:rPr>
        <w:t>такої освітньої складової становить не менш як шість кредитів ЄКТС);</w:t>
      </w:r>
      <w:proofErr w:type="gramEnd"/>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4"/>
      <w:bookmarkEnd w:id="102"/>
      <w:r w:rsidRPr="008B7F58">
        <w:rPr>
          <w:rFonts w:ascii="Times New Roman" w:eastAsia="Times New Roman" w:hAnsi="Times New Roman" w:cs="Times New Roman"/>
          <w:sz w:val="24"/>
          <w:szCs w:val="24"/>
          <w:lang w:eastAsia="ru-RU"/>
        </w:rPr>
        <w:t>здобуття мовних компетентностей, достатніх для представлення та обговорення результатів своєї наукової роботи іноземною мовою (</w:t>
      </w:r>
      <w:proofErr w:type="gramStart"/>
      <w:r w:rsidRPr="008B7F58">
        <w:rPr>
          <w:rFonts w:ascii="Times New Roman" w:eastAsia="Times New Roman" w:hAnsi="Times New Roman" w:cs="Times New Roman"/>
          <w:sz w:val="24"/>
          <w:szCs w:val="24"/>
          <w:lang w:eastAsia="ru-RU"/>
        </w:rPr>
        <w:t>англ</w:t>
      </w:r>
      <w:proofErr w:type="gramEnd"/>
      <w:r w:rsidRPr="008B7F58">
        <w:rPr>
          <w:rFonts w:ascii="Times New Roman" w:eastAsia="Times New Roman" w:hAnsi="Times New Roman" w:cs="Times New Roman"/>
          <w:sz w:val="24"/>
          <w:szCs w:val="24"/>
          <w:lang w:eastAsia="ru-RU"/>
        </w:rPr>
        <w:t>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шість - вісі</w:t>
      </w:r>
      <w:proofErr w:type="gramStart"/>
      <w:r w:rsidRPr="008B7F58">
        <w:rPr>
          <w:rFonts w:ascii="Times New Roman" w:eastAsia="Times New Roman" w:hAnsi="Times New Roman" w:cs="Times New Roman"/>
          <w:sz w:val="24"/>
          <w:szCs w:val="24"/>
          <w:lang w:eastAsia="ru-RU"/>
        </w:rPr>
        <w:t>м</w:t>
      </w:r>
      <w:proofErr w:type="gramEnd"/>
      <w:r w:rsidRPr="008B7F58">
        <w:rPr>
          <w:rFonts w:ascii="Times New Roman" w:eastAsia="Times New Roman" w:hAnsi="Times New Roman" w:cs="Times New Roman"/>
          <w:sz w:val="24"/>
          <w:szCs w:val="24"/>
          <w:lang w:eastAsia="ru-RU"/>
        </w:rPr>
        <w:t xml:space="preserve"> кредитів ЄКТС).</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5"/>
      <w:bookmarkEnd w:id="103"/>
      <w:r w:rsidRPr="008B7F58">
        <w:rPr>
          <w:rFonts w:ascii="Times New Roman" w:eastAsia="Times New Roman" w:hAnsi="Times New Roman" w:cs="Times New Roman"/>
          <w:sz w:val="24"/>
          <w:szCs w:val="24"/>
          <w:lang w:eastAsia="ru-RU"/>
        </w:rPr>
        <w:t xml:space="preserve">Аспірант (ад’юнкт), який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ідтвердив рівень свого знання іноземної мови, зокрема англійської, дійсним сертифікатом тестів TOEFL, або International English Language Testing System, або сертифікатом Сambridge English Language Assessment, на рівні С1 Загальноєвропейських рекомендацій з мовної освіти, має право:</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6"/>
      <w:bookmarkEnd w:id="104"/>
      <w:r w:rsidRPr="008B7F58">
        <w:rPr>
          <w:rFonts w:ascii="Times New Roman" w:eastAsia="Times New Roman" w:hAnsi="Times New Roman" w:cs="Times New Roman"/>
          <w:sz w:val="24"/>
          <w:szCs w:val="24"/>
          <w:lang w:eastAsia="ru-RU"/>
        </w:rPr>
        <w:lastRenderedPageBreak/>
        <w:t xml:space="preserve">на зарахування відповідних кредитів, передбачених освітньо-науковою програмою аспірантури (ад’юнктури), як </w:t>
      </w:r>
      <w:proofErr w:type="gramStart"/>
      <w:r w:rsidRPr="008B7F58">
        <w:rPr>
          <w:rFonts w:ascii="Times New Roman" w:eastAsia="Times New Roman" w:hAnsi="Times New Roman" w:cs="Times New Roman"/>
          <w:sz w:val="24"/>
          <w:szCs w:val="24"/>
          <w:lang w:eastAsia="ru-RU"/>
        </w:rPr>
        <w:t>таких</w:t>
      </w:r>
      <w:proofErr w:type="gramEnd"/>
      <w:r w:rsidRPr="008B7F58">
        <w:rPr>
          <w:rFonts w:ascii="Times New Roman" w:eastAsia="Times New Roman" w:hAnsi="Times New Roman" w:cs="Times New Roman"/>
          <w:sz w:val="24"/>
          <w:szCs w:val="24"/>
          <w:lang w:eastAsia="ru-RU"/>
        </w:rPr>
        <w:t>, що виконані у повному обсязі;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7"/>
      <w:bookmarkEnd w:id="105"/>
      <w:r w:rsidRPr="008B7F58">
        <w:rPr>
          <w:rFonts w:ascii="Times New Roman" w:eastAsia="Times New Roman" w:hAnsi="Times New Roman" w:cs="Times New Roman"/>
          <w:sz w:val="24"/>
          <w:szCs w:val="24"/>
          <w:lang w:eastAsia="ru-RU"/>
        </w:rPr>
        <w:t>на використання обсягу навчального навантаження, передбаченого для набуття мовних компетентностей, для здобуття інших компетентностей (за погодженням з науковим керівником).</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8"/>
      <w:bookmarkEnd w:id="106"/>
      <w:r w:rsidRPr="008B7F58">
        <w:rPr>
          <w:rFonts w:ascii="Times New Roman" w:eastAsia="Times New Roman" w:hAnsi="Times New Roman" w:cs="Times New Roman"/>
          <w:sz w:val="24"/>
          <w:szCs w:val="24"/>
          <w:lang w:eastAsia="ru-RU"/>
        </w:rPr>
        <w:t xml:space="preserve">28. Вчена рада вищого навчального закладу (наукової установи) має право прийняти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 про визнання набутих аспірантом (ад’юнктом) в інших вищих навчальних закладах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програмою аспірантури (ад’юнктури).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9"/>
      <w:bookmarkEnd w:id="107"/>
      <w:r w:rsidRPr="008B7F58">
        <w:rPr>
          <w:rFonts w:ascii="Times New Roman" w:eastAsia="Times New Roman" w:hAnsi="Times New Roman" w:cs="Times New Roman"/>
          <w:sz w:val="24"/>
          <w:szCs w:val="24"/>
          <w:lang w:eastAsia="ru-RU"/>
        </w:rPr>
        <w:t xml:space="preserve">29. Наукова складова освітньо-наукової програми передбачає проведення власного наукового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ідження під керівництвом одного або двох наукових керівників та оформлення його результатів у вигляді дисертації.</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10"/>
      <w:bookmarkEnd w:id="108"/>
      <w:r w:rsidRPr="008B7F58">
        <w:rPr>
          <w:rFonts w:ascii="Times New Roman" w:eastAsia="Times New Roman" w:hAnsi="Times New Roman" w:cs="Times New Roman"/>
          <w:sz w:val="24"/>
          <w:szCs w:val="24"/>
          <w:lang w:eastAsia="ru-RU"/>
        </w:rPr>
        <w:t xml:space="preserve">Дисертація на здобуття ступеня доктора філософії є самостійним розгорнутим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1"/>
      <w:bookmarkEnd w:id="109"/>
      <w:r w:rsidRPr="008B7F58">
        <w:rPr>
          <w:rFonts w:ascii="Times New Roman" w:eastAsia="Times New Roman" w:hAnsi="Times New Roman" w:cs="Times New Roman"/>
          <w:sz w:val="24"/>
          <w:szCs w:val="24"/>
          <w:lang w:eastAsia="ru-RU"/>
        </w:rPr>
        <w:t xml:space="preserve">Наукова складова освітньо-наукової програми </w:t>
      </w:r>
      <w:proofErr w:type="gramStart"/>
      <w:r w:rsidRPr="008B7F58">
        <w:rPr>
          <w:rFonts w:ascii="Times New Roman" w:eastAsia="Times New Roman" w:hAnsi="Times New Roman" w:cs="Times New Roman"/>
          <w:sz w:val="24"/>
          <w:szCs w:val="24"/>
          <w:lang w:eastAsia="ru-RU"/>
        </w:rPr>
        <w:t>оформляється</w:t>
      </w:r>
      <w:proofErr w:type="gramEnd"/>
      <w:r w:rsidRPr="008B7F58">
        <w:rPr>
          <w:rFonts w:ascii="Times New Roman" w:eastAsia="Times New Roman" w:hAnsi="Times New Roman" w:cs="Times New Roman"/>
          <w:sz w:val="24"/>
          <w:szCs w:val="24"/>
          <w:lang w:eastAsia="ru-RU"/>
        </w:rPr>
        <w:t xml:space="preserve"> у вигляді індивідуального плану наукової роботи аспіранта (ад’юнкта) і є невід’ємною частиною навчального плану аспірантури (ад’юнктури).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2"/>
      <w:bookmarkEnd w:id="110"/>
      <w:r w:rsidRPr="008B7F58">
        <w:rPr>
          <w:rFonts w:ascii="Times New Roman" w:eastAsia="Times New Roman" w:hAnsi="Times New Roman" w:cs="Times New Roman"/>
          <w:sz w:val="24"/>
          <w:szCs w:val="24"/>
          <w:lang w:eastAsia="ru-RU"/>
        </w:rPr>
        <w:t xml:space="preserve">30. Атестація здобувачів вищої освіти ступеня доктора філософії здійснюється постійно діючою або спеціалізованою вченою радою, утвореною для проведення разового захисту, на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ідставі публічного захисту наукових досягнень у формі дисертації.</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3"/>
      <w:bookmarkEnd w:id="111"/>
      <w:r w:rsidRPr="008B7F58">
        <w:rPr>
          <w:rFonts w:ascii="Times New Roman" w:eastAsia="Times New Roman" w:hAnsi="Times New Roman" w:cs="Times New Roman"/>
          <w:sz w:val="24"/>
          <w:szCs w:val="24"/>
          <w:lang w:eastAsia="ru-RU"/>
        </w:rPr>
        <w:t xml:space="preserve">Стан готовності дисертації аспіранта (ад’юнкта) до захисту визначається науковим керівником (або консенсусним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ішенням двох керівників).</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4"/>
      <w:bookmarkEnd w:id="112"/>
      <w:r w:rsidRPr="008B7F58">
        <w:rPr>
          <w:rFonts w:ascii="Times New Roman" w:eastAsia="Times New Roman" w:hAnsi="Times New Roman" w:cs="Times New Roman"/>
          <w:sz w:val="24"/>
          <w:szCs w:val="24"/>
          <w:lang w:eastAsia="ru-RU"/>
        </w:rPr>
        <w:t>Обов’язковою умовою допуску до захисту є успішне виконання аспірантом (</w:t>
      </w:r>
      <w:proofErr w:type="gramStart"/>
      <w:r w:rsidRPr="008B7F58">
        <w:rPr>
          <w:rFonts w:ascii="Times New Roman" w:eastAsia="Times New Roman" w:hAnsi="Times New Roman" w:cs="Times New Roman"/>
          <w:sz w:val="24"/>
          <w:szCs w:val="24"/>
          <w:lang w:eastAsia="ru-RU"/>
        </w:rPr>
        <w:t>ад’юнктом</w:t>
      </w:r>
      <w:proofErr w:type="gramEnd"/>
      <w:r w:rsidRPr="008B7F58">
        <w:rPr>
          <w:rFonts w:ascii="Times New Roman" w:eastAsia="Times New Roman" w:hAnsi="Times New Roman" w:cs="Times New Roman"/>
          <w:sz w:val="24"/>
          <w:szCs w:val="24"/>
          <w:lang w:eastAsia="ru-RU"/>
        </w:rPr>
        <w:t>) його індивідуального навчального плану.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5"/>
      <w:bookmarkEnd w:id="113"/>
      <w:r w:rsidRPr="008B7F58">
        <w:rPr>
          <w:rFonts w:ascii="Times New Roman" w:eastAsia="Times New Roman" w:hAnsi="Times New Roman" w:cs="Times New Roman"/>
          <w:sz w:val="24"/>
          <w:szCs w:val="24"/>
          <w:lang w:eastAsia="ru-RU"/>
        </w:rPr>
        <w:t xml:space="preserve">Здобувачі вищої освіти ступеня доктора філософії захищають дисертації, як правило, у постійно діючій спеціалізованій вченій раді з відповідної спеціальності, яка функціонує у вищому навчальному закладі (науковій установі), де здійснювалася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ідготовка аспіранта (ад’юнкта). </w:t>
      </w:r>
      <w:proofErr w:type="gramStart"/>
      <w:r w:rsidRPr="008B7F58">
        <w:rPr>
          <w:rFonts w:ascii="Times New Roman" w:eastAsia="Times New Roman" w:hAnsi="Times New Roman" w:cs="Times New Roman"/>
          <w:sz w:val="24"/>
          <w:szCs w:val="24"/>
          <w:lang w:eastAsia="ru-RU"/>
        </w:rPr>
        <w:t>Вчена рада вищого навчального закладу (наукової установи) має право подати до Національного агентства із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навчального закладу (наукової установи), де функціонує постійно діюча спеціалізована вчена рада з</w:t>
      </w:r>
      <w:proofErr w:type="gramEnd"/>
      <w:r w:rsidRPr="008B7F58">
        <w:rPr>
          <w:rFonts w:ascii="Times New Roman" w:eastAsia="Times New Roman" w:hAnsi="Times New Roman" w:cs="Times New Roman"/>
          <w:sz w:val="24"/>
          <w:szCs w:val="24"/>
          <w:lang w:eastAsia="ru-RU"/>
        </w:rPr>
        <w:t xml:space="preserve"> відповідної </w:t>
      </w:r>
      <w:proofErr w:type="gramStart"/>
      <w:r w:rsidRPr="008B7F58">
        <w:rPr>
          <w:rFonts w:ascii="Times New Roman" w:eastAsia="Times New Roman" w:hAnsi="Times New Roman" w:cs="Times New Roman"/>
          <w:sz w:val="24"/>
          <w:szCs w:val="24"/>
          <w:lang w:eastAsia="ru-RU"/>
        </w:rPr>
        <w:t>спец</w:t>
      </w:r>
      <w:proofErr w:type="gramEnd"/>
      <w:r w:rsidRPr="008B7F58">
        <w:rPr>
          <w:rFonts w:ascii="Times New Roman" w:eastAsia="Times New Roman" w:hAnsi="Times New Roman" w:cs="Times New Roman"/>
          <w:sz w:val="24"/>
          <w:szCs w:val="24"/>
          <w:lang w:eastAsia="ru-RU"/>
        </w:rPr>
        <w:t>іальності.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6"/>
      <w:bookmarkEnd w:id="114"/>
      <w:r w:rsidRPr="008B7F58">
        <w:rPr>
          <w:rFonts w:ascii="Times New Roman" w:eastAsia="Times New Roman" w:hAnsi="Times New Roman" w:cs="Times New Roman"/>
          <w:sz w:val="24"/>
          <w:szCs w:val="24"/>
          <w:lang w:eastAsia="ru-RU"/>
        </w:rPr>
        <w:t xml:space="preserve">31.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ідготовка здобувачів вищої освіти ступеня доктора філософії за державним замовленням здійснюється виключно в аспірантурі (ад’юнктурі) за очною (денною, вечірньою) формою навчання.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7"/>
      <w:bookmarkEnd w:id="115"/>
      <w:r w:rsidRPr="008B7F58">
        <w:rPr>
          <w:rFonts w:ascii="Times New Roman" w:eastAsia="Times New Roman" w:hAnsi="Times New Roman" w:cs="Times New Roman"/>
          <w:sz w:val="24"/>
          <w:szCs w:val="24"/>
          <w:lang w:eastAsia="ru-RU"/>
        </w:rPr>
        <w:t xml:space="preserve">32. Державне замовлення на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ідготовку здобувачів вищої освіти ступеня доктора філософії в аспірантурі (ад’юнктурі) за спеціальностями розподіляється на конкурсній </w:t>
      </w:r>
      <w:r w:rsidRPr="008B7F58">
        <w:rPr>
          <w:rFonts w:ascii="Times New Roman" w:eastAsia="Times New Roman" w:hAnsi="Times New Roman" w:cs="Times New Roman"/>
          <w:sz w:val="24"/>
          <w:szCs w:val="24"/>
          <w:lang w:eastAsia="ru-RU"/>
        </w:rPr>
        <w:lastRenderedPageBreak/>
        <w:t xml:space="preserve">основі між вищими навчальними закладами та науковими установами. До участі в конкурсі на розміщення державного замовлення допускаються лише вищі навчальні заклади та наукові установи, які на момент проведення конкурсу мають ліцензію на провадження освітньої діяльності на третьому (освітньо-науковому)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івні вищої освіти за відповідною спеціальністю.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8"/>
      <w:bookmarkEnd w:id="116"/>
      <w:r w:rsidRPr="008B7F58">
        <w:rPr>
          <w:rFonts w:ascii="Times New Roman" w:eastAsia="Times New Roman" w:hAnsi="Times New Roman" w:cs="Times New Roman"/>
          <w:sz w:val="24"/>
          <w:szCs w:val="24"/>
          <w:lang w:eastAsia="ru-RU"/>
        </w:rPr>
        <w:t xml:space="preserve">33. Кількість аспірантів (ад’юнктів),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ідготовка яких здійснюється поза державним замовленням, та вартість такої підготовки визначаються вченою радою вищого навчального закладу (наукової установи) з урахуванням ліцензійного обсягу, зазначеного в ліцензії вищого навчального закладу (наукової установи), за якою він провадить освітню діяльність на третьому (освітньо-науковому)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івні вищої освіти, та можливостей забезпечення кваліфікованого наукового керівництва та задоволення освітніх потреб аспірантів (ад’юнктів) за відповідною спеціальністю.</w:t>
      </w:r>
    </w:p>
    <w:p w:rsidR="008B7F58" w:rsidRPr="008B7F58" w:rsidRDefault="008B7F58" w:rsidP="0021596B">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17" w:name="n119"/>
      <w:bookmarkEnd w:id="117"/>
      <w:r w:rsidRPr="0021596B">
        <w:rPr>
          <w:rFonts w:ascii="Times New Roman" w:eastAsia="Times New Roman" w:hAnsi="Times New Roman" w:cs="Times New Roman"/>
          <w:b/>
          <w:sz w:val="24"/>
          <w:szCs w:val="24"/>
          <w:lang w:eastAsia="ru-RU"/>
        </w:rPr>
        <w:t>Здобуття вищої освіти ступеня доктора філософії поза аспірантурою (</w:t>
      </w:r>
      <w:proofErr w:type="gramStart"/>
      <w:r w:rsidRPr="0021596B">
        <w:rPr>
          <w:rFonts w:ascii="Times New Roman" w:eastAsia="Times New Roman" w:hAnsi="Times New Roman" w:cs="Times New Roman"/>
          <w:b/>
          <w:sz w:val="24"/>
          <w:szCs w:val="24"/>
          <w:lang w:eastAsia="ru-RU"/>
        </w:rPr>
        <w:t>ад’юнктурою</w:t>
      </w:r>
      <w:proofErr w:type="gramEnd"/>
      <w:r w:rsidRPr="0021596B">
        <w:rPr>
          <w:rFonts w:ascii="Times New Roman" w:eastAsia="Times New Roman" w:hAnsi="Times New Roman" w:cs="Times New Roman"/>
          <w:b/>
          <w:sz w:val="24"/>
          <w:szCs w:val="24"/>
          <w:lang w:eastAsia="ru-RU"/>
        </w:rPr>
        <w:t>)</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20"/>
      <w:bookmarkEnd w:id="118"/>
      <w:r w:rsidRPr="008B7F58">
        <w:rPr>
          <w:rFonts w:ascii="Times New Roman" w:eastAsia="Times New Roman" w:hAnsi="Times New Roman" w:cs="Times New Roman"/>
          <w:sz w:val="24"/>
          <w:szCs w:val="24"/>
          <w:lang w:eastAsia="ru-RU"/>
        </w:rPr>
        <w:t xml:space="preserve">34. Особи, які професійно провадять наукову, науково-технічну або науково-педагогічну діяльність за основним місцем роботи, мають право здобувати вищу освіту ступеня доктора філософії поза аспірантурою (ад’юнктурою) у відповідному вищому навчальному закладі (науковій установі) без переривання трудової діяльності або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 час перебування у творчій відпустці.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1"/>
      <w:bookmarkEnd w:id="119"/>
      <w:r w:rsidRPr="008B7F58">
        <w:rPr>
          <w:rFonts w:ascii="Times New Roman" w:eastAsia="Times New Roman" w:hAnsi="Times New Roman" w:cs="Times New Roman"/>
          <w:sz w:val="24"/>
          <w:szCs w:val="24"/>
          <w:lang w:eastAsia="ru-RU"/>
        </w:rPr>
        <w:t xml:space="preserve">Такі особи прикріплюються строком до п’яти років до вищого навчального закладу (наукової установи), що має ліцензію на провадження освітньої діяльності на третьому (освітньо-науковому)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івні вищої освіти за відповідною спеціальністю.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2"/>
      <w:bookmarkEnd w:id="120"/>
      <w:r w:rsidRPr="008B7F58">
        <w:rPr>
          <w:rFonts w:ascii="Times New Roman" w:eastAsia="Times New Roman" w:hAnsi="Times New Roman" w:cs="Times New Roman"/>
          <w:sz w:val="24"/>
          <w:szCs w:val="24"/>
          <w:lang w:eastAsia="ru-RU"/>
        </w:rPr>
        <w:t>Здобуття вищої освіти ступеня доктора філософії поза аспірантурою (</w:t>
      </w:r>
      <w:proofErr w:type="gramStart"/>
      <w:r w:rsidRPr="008B7F58">
        <w:rPr>
          <w:rFonts w:ascii="Times New Roman" w:eastAsia="Times New Roman" w:hAnsi="Times New Roman" w:cs="Times New Roman"/>
          <w:sz w:val="24"/>
          <w:szCs w:val="24"/>
          <w:lang w:eastAsia="ru-RU"/>
        </w:rPr>
        <w:t>ад’юнктурою</w:t>
      </w:r>
      <w:proofErr w:type="gramEnd"/>
      <w:r w:rsidRPr="008B7F58">
        <w:rPr>
          <w:rFonts w:ascii="Times New Roman" w:eastAsia="Times New Roman" w:hAnsi="Times New Roman" w:cs="Times New Roman"/>
          <w:sz w:val="24"/>
          <w:szCs w:val="24"/>
          <w:lang w:eastAsia="ru-RU"/>
        </w:rPr>
        <w:t xml:space="preserve">) передбачає повне та успішне виконання відповідної освітньо-наукової програми та навчального плану аспірантури (ад’юнктури) зазначеного вищого навчального закладу (наукової установи) згідно із затвердженими в установленому порядку індивідуальним навчальним планом та індивідуальним планом наукової роботи прикріпленої особи та публічний захист дисертації </w:t>
      </w:r>
      <w:proofErr w:type="gramStart"/>
      <w:r w:rsidRPr="008B7F58">
        <w:rPr>
          <w:rFonts w:ascii="Times New Roman" w:eastAsia="Times New Roman" w:hAnsi="Times New Roman" w:cs="Times New Roman"/>
          <w:sz w:val="24"/>
          <w:szCs w:val="24"/>
          <w:lang w:eastAsia="ru-RU"/>
        </w:rPr>
        <w:t>у</w:t>
      </w:r>
      <w:proofErr w:type="gramEnd"/>
      <w:r w:rsidRPr="008B7F58">
        <w:rPr>
          <w:rFonts w:ascii="Times New Roman" w:eastAsia="Times New Roman" w:hAnsi="Times New Roman" w:cs="Times New Roman"/>
          <w:sz w:val="24"/>
          <w:szCs w:val="24"/>
          <w:lang w:eastAsia="ru-RU"/>
        </w:rPr>
        <w:t xml:space="preserve"> </w:t>
      </w:r>
      <w:proofErr w:type="gramStart"/>
      <w:r w:rsidRPr="008B7F58">
        <w:rPr>
          <w:rFonts w:ascii="Times New Roman" w:eastAsia="Times New Roman" w:hAnsi="Times New Roman" w:cs="Times New Roman"/>
          <w:sz w:val="24"/>
          <w:szCs w:val="24"/>
          <w:lang w:eastAsia="ru-RU"/>
        </w:rPr>
        <w:t>спец</w:t>
      </w:r>
      <w:proofErr w:type="gramEnd"/>
      <w:r w:rsidRPr="008B7F58">
        <w:rPr>
          <w:rFonts w:ascii="Times New Roman" w:eastAsia="Times New Roman" w:hAnsi="Times New Roman" w:cs="Times New Roman"/>
          <w:sz w:val="24"/>
          <w:szCs w:val="24"/>
          <w:lang w:eastAsia="ru-RU"/>
        </w:rPr>
        <w:t>іалізованій вченій раді.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3"/>
      <w:bookmarkEnd w:id="121"/>
      <w:r w:rsidRPr="008B7F58">
        <w:rPr>
          <w:rFonts w:ascii="Times New Roman" w:eastAsia="Times New Roman" w:hAnsi="Times New Roman" w:cs="Times New Roman"/>
          <w:sz w:val="24"/>
          <w:szCs w:val="24"/>
          <w:lang w:eastAsia="ru-RU"/>
        </w:rPr>
        <w:t>Правила та процедури прикріплення до вищого навчального закладу (наукової установи) визначаються вченою радою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4"/>
      <w:bookmarkEnd w:id="122"/>
      <w:r w:rsidRPr="008B7F58">
        <w:rPr>
          <w:rFonts w:ascii="Times New Roman" w:eastAsia="Times New Roman" w:hAnsi="Times New Roman" w:cs="Times New Roman"/>
          <w:sz w:val="24"/>
          <w:szCs w:val="24"/>
          <w:lang w:eastAsia="ru-RU"/>
        </w:rPr>
        <w:t xml:space="preserve">35. Навчання на третьому (освітньо-науковому)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івні вищої освіти осіб, які прикріплені до вищого навчального закладу (наукової установи) для реалізації свого права на здобуття вищої освіти ступеня доктора філософії поза аспірантурою (ад’юнктурою), а також їх наукове керівництво здійснюється за кошти відповідного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5"/>
      <w:bookmarkEnd w:id="123"/>
      <w:r w:rsidRPr="008B7F58">
        <w:rPr>
          <w:rFonts w:ascii="Times New Roman" w:eastAsia="Times New Roman" w:hAnsi="Times New Roman" w:cs="Times New Roman"/>
          <w:sz w:val="24"/>
          <w:szCs w:val="24"/>
          <w:lang w:eastAsia="ru-RU"/>
        </w:rPr>
        <w:t xml:space="preserve">Особи, прикріплені до вищого навчального закладу (наукової установи) з метою здобуття вищої освіти ступеня доктора філософії поза аспірантурою (ад’юнктурою), мають </w:t>
      </w:r>
      <w:proofErr w:type="gramStart"/>
      <w:r w:rsidRPr="008B7F58">
        <w:rPr>
          <w:rFonts w:ascii="Times New Roman" w:eastAsia="Times New Roman" w:hAnsi="Times New Roman" w:cs="Times New Roman"/>
          <w:sz w:val="24"/>
          <w:szCs w:val="24"/>
          <w:lang w:eastAsia="ru-RU"/>
        </w:rPr>
        <w:t>вс</w:t>
      </w:r>
      <w:proofErr w:type="gramEnd"/>
      <w:r w:rsidRPr="008B7F58">
        <w:rPr>
          <w:rFonts w:ascii="Times New Roman" w:eastAsia="Times New Roman" w:hAnsi="Times New Roman" w:cs="Times New Roman"/>
          <w:sz w:val="24"/>
          <w:szCs w:val="24"/>
          <w:lang w:eastAsia="ru-RU"/>
        </w:rPr>
        <w:t xml:space="preserve">і права і обов’язки, визначені у </w:t>
      </w:r>
      <w:hyperlink r:id="rId14" w:anchor="n49" w:history="1">
        <w:r w:rsidRPr="008B7F58">
          <w:rPr>
            <w:rFonts w:ascii="Times New Roman" w:eastAsia="Times New Roman" w:hAnsi="Times New Roman" w:cs="Times New Roman"/>
            <w:color w:val="0000FF"/>
            <w:sz w:val="24"/>
            <w:szCs w:val="24"/>
            <w:u w:val="single"/>
            <w:lang w:eastAsia="ru-RU"/>
          </w:rPr>
          <w:t>пунктах 14-17</w:t>
        </w:r>
      </w:hyperlink>
      <w:r w:rsidRPr="008B7F58">
        <w:rPr>
          <w:rFonts w:ascii="Times New Roman" w:eastAsia="Times New Roman" w:hAnsi="Times New Roman" w:cs="Times New Roman"/>
          <w:sz w:val="24"/>
          <w:szCs w:val="24"/>
          <w:lang w:eastAsia="ru-RU"/>
        </w:rPr>
        <w:t xml:space="preserve"> цього Порядку.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6"/>
      <w:bookmarkEnd w:id="124"/>
      <w:r w:rsidRPr="008B7F58">
        <w:rPr>
          <w:rFonts w:ascii="Times New Roman" w:eastAsia="Times New Roman" w:hAnsi="Times New Roman" w:cs="Times New Roman"/>
          <w:sz w:val="24"/>
          <w:szCs w:val="24"/>
          <w:lang w:eastAsia="ru-RU"/>
        </w:rPr>
        <w:t>36. У разі звільнення з роботи особа втрачає право здобувати вищу освіту ступеня доктора філософії поза аспірантурою (</w:t>
      </w:r>
      <w:proofErr w:type="gramStart"/>
      <w:r w:rsidRPr="008B7F58">
        <w:rPr>
          <w:rFonts w:ascii="Times New Roman" w:eastAsia="Times New Roman" w:hAnsi="Times New Roman" w:cs="Times New Roman"/>
          <w:sz w:val="24"/>
          <w:szCs w:val="24"/>
          <w:lang w:eastAsia="ru-RU"/>
        </w:rPr>
        <w:t>ад’юнктурою</w:t>
      </w:r>
      <w:proofErr w:type="gramEnd"/>
      <w:r w:rsidRPr="008B7F58">
        <w:rPr>
          <w:rFonts w:ascii="Times New Roman" w:eastAsia="Times New Roman" w:hAnsi="Times New Roman" w:cs="Times New Roman"/>
          <w:sz w:val="24"/>
          <w:szCs w:val="24"/>
          <w:lang w:eastAsia="ru-RU"/>
        </w:rPr>
        <w:t>) у відповідному вищому навчальному закладі (науковій установі) та має право:</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7"/>
      <w:bookmarkEnd w:id="125"/>
      <w:r w:rsidRPr="008B7F58">
        <w:rPr>
          <w:rFonts w:ascii="Times New Roman" w:eastAsia="Times New Roman" w:hAnsi="Times New Roman" w:cs="Times New Roman"/>
          <w:sz w:val="24"/>
          <w:szCs w:val="24"/>
          <w:lang w:eastAsia="ru-RU"/>
        </w:rPr>
        <w:t xml:space="preserve">продовжити свою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ідготовку для здобуття ступеня доктора філософії поза аспірантурою у вищому навчальному закладі (науковій установі), до якого особа зарахована на посаду </w:t>
      </w:r>
      <w:r w:rsidRPr="008B7F58">
        <w:rPr>
          <w:rFonts w:ascii="Times New Roman" w:eastAsia="Times New Roman" w:hAnsi="Times New Roman" w:cs="Times New Roman"/>
          <w:sz w:val="24"/>
          <w:szCs w:val="24"/>
          <w:lang w:eastAsia="ru-RU"/>
        </w:rPr>
        <w:lastRenderedPageBreak/>
        <w:t>науково-педагогічного чи наукового працівника (за умови прийняття відповідного рішення таким вищим навчальним закладом (науковою установою);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8"/>
      <w:bookmarkEnd w:id="126"/>
      <w:r w:rsidRPr="008B7F58">
        <w:rPr>
          <w:rFonts w:ascii="Times New Roman" w:eastAsia="Times New Roman" w:hAnsi="Times New Roman" w:cs="Times New Roman"/>
          <w:sz w:val="24"/>
          <w:szCs w:val="24"/>
          <w:lang w:eastAsia="ru-RU"/>
        </w:rPr>
        <w:t>вступити до аспірантури (ад’юнктури) вищого навчального закладу (наукової установи) для здобуття відповідного ступеня за очною (денною, вечірньою) або заочною (дистанційною) формою навчання і зарахування їй відповідних кредитів ЄКТС, здобутих поза аспірантурою.</w:t>
      </w:r>
    </w:p>
    <w:p w:rsidR="008B7F58" w:rsidRPr="008B7F58" w:rsidRDefault="008B7F58" w:rsidP="0021596B">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27" w:name="n129"/>
      <w:bookmarkEnd w:id="127"/>
      <w:proofErr w:type="gramStart"/>
      <w:r w:rsidRPr="0021596B">
        <w:rPr>
          <w:rFonts w:ascii="Times New Roman" w:eastAsia="Times New Roman" w:hAnsi="Times New Roman" w:cs="Times New Roman"/>
          <w:b/>
          <w:sz w:val="24"/>
          <w:szCs w:val="24"/>
          <w:lang w:eastAsia="ru-RU"/>
        </w:rPr>
        <w:t>П</w:t>
      </w:r>
      <w:proofErr w:type="gramEnd"/>
      <w:r w:rsidRPr="0021596B">
        <w:rPr>
          <w:rFonts w:ascii="Times New Roman" w:eastAsia="Times New Roman" w:hAnsi="Times New Roman" w:cs="Times New Roman"/>
          <w:b/>
          <w:sz w:val="24"/>
          <w:szCs w:val="24"/>
          <w:lang w:eastAsia="ru-RU"/>
        </w:rPr>
        <w:t>ідготовка здобувачів ступеня доктора наук у докторантурі</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30"/>
      <w:bookmarkEnd w:id="128"/>
      <w:r w:rsidRPr="008B7F58">
        <w:rPr>
          <w:rFonts w:ascii="Times New Roman" w:eastAsia="Times New Roman" w:hAnsi="Times New Roman" w:cs="Times New Roman"/>
          <w:sz w:val="24"/>
          <w:szCs w:val="24"/>
          <w:lang w:eastAsia="ru-RU"/>
        </w:rPr>
        <w:t xml:space="preserve">37. </w:t>
      </w:r>
      <w:proofErr w:type="gramStart"/>
      <w:r w:rsidRPr="008B7F58">
        <w:rPr>
          <w:rFonts w:ascii="Times New Roman" w:eastAsia="Times New Roman" w:hAnsi="Times New Roman" w:cs="Times New Roman"/>
          <w:sz w:val="24"/>
          <w:szCs w:val="24"/>
          <w:lang w:eastAsia="ru-RU"/>
        </w:rPr>
        <w:t>З</w:t>
      </w:r>
      <w:proofErr w:type="gramEnd"/>
      <w:r w:rsidRPr="008B7F58">
        <w:rPr>
          <w:rFonts w:ascii="Times New Roman" w:eastAsia="Times New Roman" w:hAnsi="Times New Roman" w:cs="Times New Roman"/>
          <w:sz w:val="24"/>
          <w:szCs w:val="24"/>
          <w:lang w:eastAsia="ru-RU"/>
        </w:rPr>
        <w:t xml:space="preserve">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1"/>
      <w:bookmarkEnd w:id="129"/>
      <w:proofErr w:type="gramStart"/>
      <w:r w:rsidRPr="008B7F58">
        <w:rPr>
          <w:rFonts w:ascii="Times New Roman" w:eastAsia="Times New Roman" w:hAnsi="Times New Roman" w:cs="Times New Roman"/>
          <w:sz w:val="24"/>
          <w:szCs w:val="24"/>
          <w:lang w:eastAsia="ru-RU"/>
        </w:rPr>
        <w:t>Протягом строку перебування в докторантурі докторант зобов’язаний захистити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МОН, у спеціалізованій вченій раді.</w:t>
      </w:r>
      <w:proofErr w:type="gramEnd"/>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2"/>
      <w:bookmarkEnd w:id="130"/>
      <w:r w:rsidRPr="008B7F58">
        <w:rPr>
          <w:rFonts w:ascii="Times New Roman" w:eastAsia="Times New Roman" w:hAnsi="Times New Roman" w:cs="Times New Roman"/>
          <w:sz w:val="24"/>
          <w:szCs w:val="24"/>
          <w:lang w:eastAsia="ru-RU"/>
        </w:rPr>
        <w:t xml:space="preserve">Здобувач ступеня доктора наук у дисертації (монографії, сукупності наукових робіт) повинен представити узагальнення самостійних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іджень стосовно актуальної наукової проблеми (групи проблем) у межах однієї або кількох галузей знань, результати яких забезпечують розв’язання важливої теоретичної або прикладної проблеми, мають загальнонаціональне або світове значення, є достовірними та пройшли широку апробацію.</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3"/>
      <w:bookmarkEnd w:id="131"/>
      <w:proofErr w:type="gramStart"/>
      <w:r w:rsidRPr="008B7F58">
        <w:rPr>
          <w:rFonts w:ascii="Times New Roman" w:eastAsia="Times New Roman" w:hAnsi="Times New Roman" w:cs="Times New Roman"/>
          <w:sz w:val="24"/>
          <w:szCs w:val="24"/>
          <w:lang w:eastAsia="ru-RU"/>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w:t>
      </w:r>
      <w:proofErr w:type="gramEnd"/>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4"/>
      <w:bookmarkEnd w:id="132"/>
      <w:r w:rsidRPr="008B7F58">
        <w:rPr>
          <w:rFonts w:ascii="Times New Roman" w:eastAsia="Times New Roman" w:hAnsi="Times New Roman" w:cs="Times New Roman"/>
          <w:sz w:val="24"/>
          <w:szCs w:val="24"/>
          <w:lang w:eastAsia="ru-RU"/>
        </w:rPr>
        <w:t xml:space="preserve">38. Докторантура відкривається за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 xml:space="preserve">ішенням вченої ради вищого навчального закладу (наукової установи), що затверджується наказом керівника вищого навчального закладу (наукової установи), за умови наявності трьох штатних працівників - докторів наук з відповідної або суміжної спеціальності. Наявність підстав для відкриття докторантури перевіряється державним замовником під час проведення конкурсу на розміщення </w:t>
      </w:r>
      <w:proofErr w:type="gramStart"/>
      <w:r w:rsidRPr="008B7F58">
        <w:rPr>
          <w:rFonts w:ascii="Times New Roman" w:eastAsia="Times New Roman" w:hAnsi="Times New Roman" w:cs="Times New Roman"/>
          <w:sz w:val="24"/>
          <w:szCs w:val="24"/>
          <w:lang w:eastAsia="ru-RU"/>
        </w:rPr>
        <w:t>державного</w:t>
      </w:r>
      <w:proofErr w:type="gramEnd"/>
      <w:r w:rsidRPr="008B7F58">
        <w:rPr>
          <w:rFonts w:ascii="Times New Roman" w:eastAsia="Times New Roman" w:hAnsi="Times New Roman" w:cs="Times New Roman"/>
          <w:sz w:val="24"/>
          <w:szCs w:val="24"/>
          <w:lang w:eastAsia="ru-RU"/>
        </w:rPr>
        <w:t xml:space="preserve"> замовлення.</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5"/>
      <w:bookmarkEnd w:id="133"/>
      <w:r w:rsidRPr="008B7F58">
        <w:rPr>
          <w:rFonts w:ascii="Times New Roman" w:eastAsia="Times New Roman" w:hAnsi="Times New Roman" w:cs="Times New Roman"/>
          <w:sz w:val="24"/>
          <w:szCs w:val="24"/>
          <w:lang w:eastAsia="ru-RU"/>
        </w:rPr>
        <w:t xml:space="preserve">39. Прийом до докторантури або надання творчої відпустки здійснюється з урахуванням наукових, науково-технічних досягнень за обраною </w:t>
      </w:r>
      <w:proofErr w:type="gramStart"/>
      <w:r w:rsidRPr="008B7F58">
        <w:rPr>
          <w:rFonts w:ascii="Times New Roman" w:eastAsia="Times New Roman" w:hAnsi="Times New Roman" w:cs="Times New Roman"/>
          <w:sz w:val="24"/>
          <w:szCs w:val="24"/>
          <w:lang w:eastAsia="ru-RU"/>
        </w:rPr>
        <w:t>спец</w:t>
      </w:r>
      <w:proofErr w:type="gramEnd"/>
      <w:r w:rsidRPr="008B7F58">
        <w:rPr>
          <w:rFonts w:ascii="Times New Roman" w:eastAsia="Times New Roman" w:hAnsi="Times New Roman" w:cs="Times New Roman"/>
          <w:sz w:val="24"/>
          <w:szCs w:val="24"/>
          <w:lang w:eastAsia="ru-RU"/>
        </w:rPr>
        <w:t>іальністю відповідно до встановлених вимог.</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6"/>
      <w:bookmarkEnd w:id="134"/>
      <w:r w:rsidRPr="008B7F58">
        <w:rPr>
          <w:rFonts w:ascii="Times New Roman" w:eastAsia="Times New Roman" w:hAnsi="Times New Roman" w:cs="Times New Roman"/>
          <w:sz w:val="24"/>
          <w:szCs w:val="24"/>
          <w:lang w:eastAsia="ru-RU"/>
        </w:rPr>
        <w:t xml:space="preserve">До докторантури приймаються особи, які мають ступінь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в наукометричних базах, згідно з вимогами до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7"/>
      <w:bookmarkEnd w:id="135"/>
      <w:r w:rsidRPr="008B7F58">
        <w:rPr>
          <w:rFonts w:ascii="Times New Roman" w:eastAsia="Times New Roman" w:hAnsi="Times New Roman" w:cs="Times New Roman"/>
          <w:sz w:val="24"/>
          <w:szCs w:val="24"/>
          <w:lang w:eastAsia="ru-RU"/>
        </w:rPr>
        <w:t xml:space="preserve">40. Для вступу до докторантури вступник не менше ніж за два місяці до вступу подає кафедрі, відділу, лабораторії чи іншому структурному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 xml:space="preserve">ідрозділу вищого навчального закладу (наукової установи) розгорнуту пропозицію, в якій міститься план дослідницької </w:t>
      </w:r>
      <w:r w:rsidRPr="008B7F58">
        <w:rPr>
          <w:rFonts w:ascii="Times New Roman" w:eastAsia="Times New Roman" w:hAnsi="Times New Roman" w:cs="Times New Roman"/>
          <w:sz w:val="24"/>
          <w:szCs w:val="24"/>
          <w:lang w:eastAsia="ru-RU"/>
        </w:rPr>
        <w:lastRenderedPageBreak/>
        <w:t xml:space="preserve">роботи та/або інформація про обсяг наукової роботи, необхідної для підготовки результатів проведених </w:t>
      </w:r>
      <w:proofErr w:type="gramStart"/>
      <w:r w:rsidRPr="008B7F58">
        <w:rPr>
          <w:rFonts w:ascii="Times New Roman" w:eastAsia="Times New Roman" w:hAnsi="Times New Roman" w:cs="Times New Roman"/>
          <w:sz w:val="24"/>
          <w:szCs w:val="24"/>
          <w:lang w:eastAsia="ru-RU"/>
        </w:rPr>
        <w:t>досл</w:t>
      </w:r>
      <w:proofErr w:type="gramEnd"/>
      <w:r w:rsidRPr="008B7F58">
        <w:rPr>
          <w:rFonts w:ascii="Times New Roman" w:eastAsia="Times New Roman" w:hAnsi="Times New Roman" w:cs="Times New Roman"/>
          <w:sz w:val="24"/>
          <w:szCs w:val="24"/>
          <w:lang w:eastAsia="ru-RU"/>
        </w:rPr>
        <w:t xml:space="preserve">іджень до захисту. Протягом місяця з дня надходження документів </w:t>
      </w:r>
      <w:proofErr w:type="gramStart"/>
      <w:r w:rsidRPr="008B7F58">
        <w:rPr>
          <w:rFonts w:ascii="Times New Roman" w:eastAsia="Times New Roman" w:hAnsi="Times New Roman" w:cs="Times New Roman"/>
          <w:sz w:val="24"/>
          <w:szCs w:val="24"/>
          <w:lang w:eastAsia="ru-RU"/>
        </w:rPr>
        <w:t>в</w:t>
      </w:r>
      <w:proofErr w:type="gramEnd"/>
      <w:r w:rsidRPr="008B7F58">
        <w:rPr>
          <w:rFonts w:ascii="Times New Roman" w:eastAsia="Times New Roman" w:hAnsi="Times New Roman" w:cs="Times New Roman"/>
          <w:sz w:val="24"/>
          <w:szCs w:val="24"/>
          <w:lang w:eastAsia="ru-RU"/>
        </w:rPr>
        <w:t>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8"/>
      <w:bookmarkEnd w:id="136"/>
      <w:r w:rsidRPr="008B7F58">
        <w:rPr>
          <w:rFonts w:ascii="Times New Roman" w:eastAsia="Times New Roman" w:hAnsi="Times New Roman" w:cs="Times New Roman"/>
          <w:sz w:val="24"/>
          <w:szCs w:val="24"/>
          <w:lang w:eastAsia="ru-RU"/>
        </w:rPr>
        <w:t>Перелі</w:t>
      </w:r>
      <w:proofErr w:type="gramStart"/>
      <w:r w:rsidRPr="008B7F58">
        <w:rPr>
          <w:rFonts w:ascii="Times New Roman" w:eastAsia="Times New Roman" w:hAnsi="Times New Roman" w:cs="Times New Roman"/>
          <w:sz w:val="24"/>
          <w:szCs w:val="24"/>
          <w:lang w:eastAsia="ru-RU"/>
        </w:rPr>
        <w:t>к</w:t>
      </w:r>
      <w:proofErr w:type="gramEnd"/>
      <w:r w:rsidRPr="008B7F58">
        <w:rPr>
          <w:rFonts w:ascii="Times New Roman" w:eastAsia="Times New Roman" w:hAnsi="Times New Roman" w:cs="Times New Roman"/>
          <w:sz w:val="24"/>
          <w:szCs w:val="24"/>
          <w:lang w:eastAsia="ru-RU"/>
        </w:rPr>
        <w:t xml:space="preserve"> </w:t>
      </w:r>
      <w:proofErr w:type="gramStart"/>
      <w:r w:rsidRPr="008B7F58">
        <w:rPr>
          <w:rFonts w:ascii="Times New Roman" w:eastAsia="Times New Roman" w:hAnsi="Times New Roman" w:cs="Times New Roman"/>
          <w:sz w:val="24"/>
          <w:szCs w:val="24"/>
          <w:lang w:eastAsia="ru-RU"/>
        </w:rPr>
        <w:t>та</w:t>
      </w:r>
      <w:proofErr w:type="gramEnd"/>
      <w:r w:rsidRPr="008B7F58">
        <w:rPr>
          <w:rFonts w:ascii="Times New Roman" w:eastAsia="Times New Roman" w:hAnsi="Times New Roman" w:cs="Times New Roman"/>
          <w:sz w:val="24"/>
          <w:szCs w:val="24"/>
          <w:lang w:eastAsia="ru-RU"/>
        </w:rPr>
        <w:t xml:space="preserve"> строк подання документів, необхідних для вступу до докторантури визначається в правилах прийому до вищого навчального закладу (наукової установи). Перелік повинен включати, зокрема: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9"/>
      <w:bookmarkEnd w:id="137"/>
      <w:r w:rsidRPr="008B7F58">
        <w:rPr>
          <w:rFonts w:ascii="Times New Roman" w:eastAsia="Times New Roman" w:hAnsi="Times New Roman" w:cs="Times New Roman"/>
          <w:sz w:val="24"/>
          <w:szCs w:val="24"/>
          <w:lang w:eastAsia="ru-RU"/>
        </w:rPr>
        <w:t>письмову характеристику наукової діяльності вступника, складену доктором наук, який є штатним науково-педагогічним або науковим працівником відповідного вищого навчального закладу (наукової установи), із згодою бути науковим консультантом в разі його вступу до докторантури;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40"/>
      <w:bookmarkEnd w:id="138"/>
      <w:r w:rsidRPr="008B7F58">
        <w:rPr>
          <w:rFonts w:ascii="Times New Roman" w:eastAsia="Times New Roman" w:hAnsi="Times New Roman" w:cs="Times New Roman"/>
          <w:sz w:val="24"/>
          <w:szCs w:val="24"/>
          <w:lang w:eastAsia="ru-RU"/>
        </w:rPr>
        <w:t>копію диплома доктора філософії або кандидата наук.</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1"/>
      <w:bookmarkEnd w:id="139"/>
      <w:r w:rsidRPr="008B7F58">
        <w:rPr>
          <w:rFonts w:ascii="Times New Roman" w:eastAsia="Times New Roman" w:hAnsi="Times New Roman" w:cs="Times New Roman"/>
          <w:sz w:val="24"/>
          <w:szCs w:val="24"/>
          <w:lang w:eastAsia="ru-RU"/>
        </w:rPr>
        <w:t xml:space="preserve">Особа, яка подає для вступу до докторантури диплом, що виданий іноземним вищим навчальним закладом, </w:t>
      </w:r>
      <w:proofErr w:type="gramStart"/>
      <w:r w:rsidRPr="008B7F58">
        <w:rPr>
          <w:rFonts w:ascii="Times New Roman" w:eastAsia="Times New Roman" w:hAnsi="Times New Roman" w:cs="Times New Roman"/>
          <w:sz w:val="24"/>
          <w:szCs w:val="24"/>
          <w:lang w:eastAsia="ru-RU"/>
        </w:rPr>
        <w:t>допускається</w:t>
      </w:r>
      <w:proofErr w:type="gramEnd"/>
      <w:r w:rsidRPr="008B7F58">
        <w:rPr>
          <w:rFonts w:ascii="Times New Roman" w:eastAsia="Times New Roman" w:hAnsi="Times New Roman" w:cs="Times New Roman"/>
          <w:sz w:val="24"/>
          <w:szCs w:val="24"/>
          <w:lang w:eastAsia="ru-RU"/>
        </w:rPr>
        <w:t xml:space="preserve"> до вступу нарівні з іншими вступниками. У разі позитивного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 xml:space="preserve">ішення вченої ради вищого навчального закладу (наукової установи) щодо зарахування такого вступника в докторантуру вчена рада відповідного вищого навчального закладу (наукової установи) одночасно приймає рішення про визнання його диплома. У разі відмови вчена рада вищого навчального закладу (наукової установи) надає вступнику обґрунтоване пояснення причин </w:t>
      </w:r>
      <w:proofErr w:type="gramStart"/>
      <w:r w:rsidRPr="008B7F58">
        <w:rPr>
          <w:rFonts w:ascii="Times New Roman" w:eastAsia="Times New Roman" w:hAnsi="Times New Roman" w:cs="Times New Roman"/>
          <w:sz w:val="24"/>
          <w:szCs w:val="24"/>
          <w:lang w:eastAsia="ru-RU"/>
        </w:rPr>
        <w:t>такої в</w:t>
      </w:r>
      <w:proofErr w:type="gramEnd"/>
      <w:r w:rsidRPr="008B7F58">
        <w:rPr>
          <w:rFonts w:ascii="Times New Roman" w:eastAsia="Times New Roman" w:hAnsi="Times New Roman" w:cs="Times New Roman"/>
          <w:sz w:val="24"/>
          <w:szCs w:val="24"/>
          <w:lang w:eastAsia="ru-RU"/>
        </w:rPr>
        <w:t>ідмови.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2"/>
      <w:bookmarkEnd w:id="140"/>
      <w:r w:rsidRPr="008B7F58">
        <w:rPr>
          <w:rFonts w:ascii="Times New Roman" w:eastAsia="Times New Roman" w:hAnsi="Times New Roman" w:cs="Times New Roman"/>
          <w:sz w:val="24"/>
          <w:szCs w:val="24"/>
          <w:lang w:eastAsia="ru-RU"/>
        </w:rPr>
        <w:t>41. Прийом до докторантури вищого духовного навчального закладу здійснюється з урахуванням положень його статуту (положення про нього), зареєстрованого в установленому законодавством порядку.</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3"/>
      <w:bookmarkEnd w:id="141"/>
      <w:r w:rsidRPr="008B7F58">
        <w:rPr>
          <w:rFonts w:ascii="Times New Roman" w:eastAsia="Times New Roman" w:hAnsi="Times New Roman" w:cs="Times New Roman"/>
          <w:sz w:val="24"/>
          <w:szCs w:val="24"/>
          <w:lang w:eastAsia="ru-RU"/>
        </w:rPr>
        <w:t xml:space="preserve">42. Вчена рада вищого навчального закладу (наукової установи) в місячний строк розглядає висновки кафедри, відділу, лабораторії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або наукових працівників </w:t>
      </w:r>
      <w:proofErr w:type="gramStart"/>
      <w:r w:rsidRPr="008B7F58">
        <w:rPr>
          <w:rFonts w:ascii="Times New Roman" w:eastAsia="Times New Roman" w:hAnsi="Times New Roman" w:cs="Times New Roman"/>
          <w:sz w:val="24"/>
          <w:szCs w:val="24"/>
          <w:lang w:eastAsia="ru-RU"/>
        </w:rPr>
        <w:t>в</w:t>
      </w:r>
      <w:proofErr w:type="gramEnd"/>
      <w:r w:rsidRPr="008B7F58">
        <w:rPr>
          <w:rFonts w:ascii="Times New Roman" w:eastAsia="Times New Roman" w:hAnsi="Times New Roman" w:cs="Times New Roman"/>
          <w:sz w:val="24"/>
          <w:szCs w:val="24"/>
          <w:lang w:eastAsia="ru-RU"/>
        </w:rPr>
        <w:t xml:space="preserve">ідповідного вищого навчального закладу (наукової установи) із ступенем доктора наук з відповідної спеціальності. </w:t>
      </w:r>
      <w:proofErr w:type="gramStart"/>
      <w:r w:rsidRPr="008B7F58">
        <w:rPr>
          <w:rFonts w:ascii="Times New Roman" w:eastAsia="Times New Roman" w:hAnsi="Times New Roman" w:cs="Times New Roman"/>
          <w:sz w:val="24"/>
          <w:szCs w:val="24"/>
          <w:lang w:eastAsia="ru-RU"/>
        </w:rPr>
        <w:t>Р</w:t>
      </w:r>
      <w:proofErr w:type="gramEnd"/>
      <w:r w:rsidRPr="008B7F58">
        <w:rPr>
          <w:rFonts w:ascii="Times New Roman" w:eastAsia="Times New Roman" w:hAnsi="Times New Roman" w:cs="Times New Roman"/>
          <w:sz w:val="24"/>
          <w:szCs w:val="24"/>
          <w:lang w:eastAsia="ru-RU"/>
        </w:rPr>
        <w:t>ішення вченої ради затверджується і оформляється наказом керівника вищого навчального закладу (наукової установи).</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4"/>
      <w:bookmarkEnd w:id="142"/>
      <w:r w:rsidRPr="008B7F58">
        <w:rPr>
          <w:rFonts w:ascii="Times New Roman" w:eastAsia="Times New Roman" w:hAnsi="Times New Roman" w:cs="Times New Roman"/>
          <w:sz w:val="24"/>
          <w:szCs w:val="24"/>
          <w:lang w:eastAsia="ru-RU"/>
        </w:rPr>
        <w:t xml:space="preserve">На здійснення наукового консультування відводиться щороку 50 академічних годин навантаження на одного докторанта. Науковий консультант може здійснювати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ідготовку лише одного докторанта.</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5"/>
      <w:bookmarkEnd w:id="143"/>
      <w:r w:rsidRPr="008B7F58">
        <w:rPr>
          <w:rFonts w:ascii="Times New Roman" w:eastAsia="Times New Roman" w:hAnsi="Times New Roman" w:cs="Times New Roman"/>
          <w:sz w:val="24"/>
          <w:szCs w:val="24"/>
          <w:lang w:eastAsia="ru-RU"/>
        </w:rPr>
        <w:t xml:space="preserve">43. Державне замовлення на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ідготовку здобувача вищої освіти ступеня доктора наук в докторантурі за спеціальностями розподіляється на конкурсній основі між вищими навчальними закладами та науковими установами, у яких діють спеціалізовані вчені ради з відповідних спеціальностей.</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6"/>
      <w:bookmarkEnd w:id="144"/>
      <w:r w:rsidRPr="008B7F58">
        <w:rPr>
          <w:rFonts w:ascii="Times New Roman" w:eastAsia="Times New Roman" w:hAnsi="Times New Roman" w:cs="Times New Roman"/>
          <w:sz w:val="24"/>
          <w:szCs w:val="24"/>
          <w:lang w:eastAsia="ru-RU"/>
        </w:rPr>
        <w:t xml:space="preserve">Інформація про розподіл державного замовлення оприлюднюється на офіційному веб-сайті МОН та веб-сайтах вищих навчальних закладів (наукових установ), що отримали державне замовлення на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ідготовку здобувачів вищої освіти ступеня доктора наук.</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7"/>
      <w:bookmarkEnd w:id="145"/>
      <w:r w:rsidRPr="008B7F58">
        <w:rPr>
          <w:rFonts w:ascii="Times New Roman" w:eastAsia="Times New Roman" w:hAnsi="Times New Roman" w:cs="Times New Roman"/>
          <w:sz w:val="24"/>
          <w:szCs w:val="24"/>
          <w:lang w:eastAsia="ru-RU"/>
        </w:rPr>
        <w:lastRenderedPageBreak/>
        <w:t xml:space="preserve">Атестація докторанта здійснюється постійно діючою </w:t>
      </w:r>
      <w:proofErr w:type="gramStart"/>
      <w:r w:rsidRPr="008B7F58">
        <w:rPr>
          <w:rFonts w:ascii="Times New Roman" w:eastAsia="Times New Roman" w:hAnsi="Times New Roman" w:cs="Times New Roman"/>
          <w:sz w:val="24"/>
          <w:szCs w:val="24"/>
          <w:lang w:eastAsia="ru-RU"/>
        </w:rPr>
        <w:t>спец</w:t>
      </w:r>
      <w:proofErr w:type="gramEnd"/>
      <w:r w:rsidRPr="008B7F58">
        <w:rPr>
          <w:rFonts w:ascii="Times New Roman" w:eastAsia="Times New Roman" w:hAnsi="Times New Roman" w:cs="Times New Roman"/>
          <w:sz w:val="24"/>
          <w:szCs w:val="24"/>
          <w:lang w:eastAsia="ru-RU"/>
        </w:rPr>
        <w:t xml:space="preserve">іалізованою вченою радою з відповідної спеціальності, яка функціонує у вищому навчальному закладі (науковій установі), до якого зарахований докторант. </w:t>
      </w:r>
      <w:proofErr w:type="gramStart"/>
      <w:r w:rsidRPr="008B7F58">
        <w:rPr>
          <w:rFonts w:ascii="Times New Roman" w:eastAsia="Times New Roman" w:hAnsi="Times New Roman" w:cs="Times New Roman"/>
          <w:sz w:val="24"/>
          <w:szCs w:val="24"/>
          <w:lang w:eastAsia="ru-RU"/>
        </w:rPr>
        <w:t>Якщо у вищому навчальному закладі (науковій установі), до якого зарахований докторант, не функціонує спеціалізована вчена рада з відповідної спеціальності, атестацію докторанта може здійснювати постійно діюча спеціалізована вчена рада з відповідної спеціальності іншого вищого навчального закладу (наукової установи) за клопотанням вищого навчального закладу (наукової установи</w:t>
      </w:r>
      <w:proofErr w:type="gramEnd"/>
      <w:r w:rsidRPr="008B7F58">
        <w:rPr>
          <w:rFonts w:ascii="Times New Roman" w:eastAsia="Times New Roman" w:hAnsi="Times New Roman" w:cs="Times New Roman"/>
          <w:sz w:val="24"/>
          <w:szCs w:val="24"/>
          <w:lang w:eastAsia="ru-RU"/>
        </w:rPr>
        <w:t xml:space="preserve">), що здійснював </w:t>
      </w:r>
      <w:proofErr w:type="gramStart"/>
      <w:r w:rsidRPr="008B7F58">
        <w:rPr>
          <w:rFonts w:ascii="Times New Roman" w:eastAsia="Times New Roman" w:hAnsi="Times New Roman" w:cs="Times New Roman"/>
          <w:sz w:val="24"/>
          <w:szCs w:val="24"/>
          <w:lang w:eastAsia="ru-RU"/>
        </w:rPr>
        <w:t>п</w:t>
      </w:r>
      <w:proofErr w:type="gramEnd"/>
      <w:r w:rsidRPr="008B7F58">
        <w:rPr>
          <w:rFonts w:ascii="Times New Roman" w:eastAsia="Times New Roman" w:hAnsi="Times New Roman" w:cs="Times New Roman"/>
          <w:sz w:val="24"/>
          <w:szCs w:val="24"/>
          <w:lang w:eastAsia="ru-RU"/>
        </w:rPr>
        <w:t>ідготовку здобувача вищої освіти ступеня доктора наук, або за заявою докторанта.</w:t>
      </w:r>
    </w:p>
    <w:p w:rsidR="008B7F58" w:rsidRPr="008B7F58" w:rsidRDefault="008B7F58" w:rsidP="008B7F58">
      <w:pPr>
        <w:spacing w:after="0" w:line="240" w:lineRule="auto"/>
        <w:rPr>
          <w:rFonts w:ascii="Times New Roman" w:eastAsia="Times New Roman" w:hAnsi="Times New Roman" w:cs="Times New Roman"/>
          <w:sz w:val="24"/>
          <w:szCs w:val="24"/>
          <w:lang w:eastAsia="ru-RU"/>
        </w:rPr>
      </w:pPr>
      <w:bookmarkStart w:id="146" w:name="n158"/>
      <w:bookmarkEnd w:id="146"/>
      <w:r w:rsidRPr="008B7F58">
        <w:rPr>
          <w:rFonts w:ascii="Times New Roman" w:eastAsia="Times New Roman" w:hAnsi="Times New Roman" w:cs="Times New Roman"/>
          <w:sz w:val="24"/>
          <w:szCs w:val="24"/>
          <w:lang w:eastAsia="ru-RU"/>
        </w:rPr>
        <w:pict>
          <v:rect id="_x0000_i1026" style="width:0;height:1.5pt" o:hralign="center" o:hrstd="t" o:hr="t" fillcolor="gray" stroked="f"/>
        </w:pict>
      </w:r>
    </w:p>
    <w:tbl>
      <w:tblPr>
        <w:tblW w:w="5000" w:type="pct"/>
        <w:tblCellSpacing w:w="0" w:type="dxa"/>
        <w:tblCellMar>
          <w:left w:w="0" w:type="dxa"/>
          <w:right w:w="0" w:type="dxa"/>
        </w:tblCellMar>
        <w:tblLook w:val="04A0"/>
      </w:tblPr>
      <w:tblGrid>
        <w:gridCol w:w="3742"/>
        <w:gridCol w:w="5613"/>
      </w:tblGrid>
      <w:tr w:rsidR="008B7F58" w:rsidRPr="008B7F58" w:rsidTr="008B7F58">
        <w:trPr>
          <w:tblCellSpacing w:w="0" w:type="dxa"/>
        </w:trPr>
        <w:tc>
          <w:tcPr>
            <w:tcW w:w="2000" w:type="pct"/>
            <w:hideMark/>
          </w:tcPr>
          <w:p w:rsidR="008B7F58" w:rsidRPr="008B7F58" w:rsidRDefault="008B7F58" w:rsidP="006A2830">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7" w:name="n148"/>
            <w:bookmarkEnd w:id="147"/>
          </w:p>
        </w:tc>
        <w:tc>
          <w:tcPr>
            <w:tcW w:w="3000" w:type="pct"/>
            <w:hideMark/>
          </w:tcPr>
          <w:p w:rsidR="008B7F58" w:rsidRPr="008B7F58" w:rsidRDefault="008B7F58" w:rsidP="006A283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7F58">
              <w:rPr>
                <w:rFonts w:ascii="Times New Roman" w:eastAsia="Times New Roman" w:hAnsi="Times New Roman" w:cs="Times New Roman"/>
                <w:sz w:val="24"/>
                <w:szCs w:val="24"/>
                <w:lang w:eastAsia="ru-RU"/>
              </w:rPr>
              <w:t xml:space="preserve">ЗАТВЕРДЖЕНО </w:t>
            </w:r>
            <w:r w:rsidRPr="008B7F58">
              <w:rPr>
                <w:rFonts w:ascii="Times New Roman" w:eastAsia="Times New Roman" w:hAnsi="Times New Roman" w:cs="Times New Roman"/>
                <w:sz w:val="24"/>
                <w:szCs w:val="24"/>
                <w:lang w:eastAsia="ru-RU"/>
              </w:rPr>
              <w:br/>
              <w:t>постановою Кабінету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 xml:space="preserve">ів України </w:t>
            </w:r>
            <w:r w:rsidRPr="008B7F58">
              <w:rPr>
                <w:rFonts w:ascii="Times New Roman" w:eastAsia="Times New Roman" w:hAnsi="Times New Roman" w:cs="Times New Roman"/>
                <w:sz w:val="24"/>
                <w:szCs w:val="24"/>
                <w:lang w:eastAsia="ru-RU"/>
              </w:rPr>
              <w:br/>
              <w:t>від 23 березня 2016 р. № 261</w:t>
            </w:r>
          </w:p>
        </w:tc>
      </w:tr>
    </w:tbl>
    <w:p w:rsidR="008B7F58" w:rsidRPr="008B7F58" w:rsidRDefault="008B7F58" w:rsidP="006A283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8" w:name="n149"/>
      <w:bookmarkEnd w:id="148"/>
      <w:r w:rsidRPr="008B7F58">
        <w:rPr>
          <w:rFonts w:ascii="Times New Roman" w:eastAsia="Times New Roman" w:hAnsi="Times New Roman" w:cs="Times New Roman"/>
          <w:sz w:val="24"/>
          <w:szCs w:val="24"/>
          <w:lang w:eastAsia="ru-RU"/>
        </w:rPr>
        <w:t xml:space="preserve">ПЕРЕЛІК </w:t>
      </w:r>
      <w:r w:rsidRPr="008B7F58">
        <w:rPr>
          <w:rFonts w:ascii="Times New Roman" w:eastAsia="Times New Roman" w:hAnsi="Times New Roman" w:cs="Times New Roman"/>
          <w:sz w:val="24"/>
          <w:szCs w:val="24"/>
          <w:lang w:eastAsia="ru-RU"/>
        </w:rPr>
        <w:br/>
        <w:t>постанов Кабінету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ів України, що втратили чинність</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0"/>
      <w:bookmarkEnd w:id="149"/>
      <w:r w:rsidRPr="008B7F58">
        <w:rPr>
          <w:rFonts w:ascii="Times New Roman" w:eastAsia="Times New Roman" w:hAnsi="Times New Roman" w:cs="Times New Roman"/>
          <w:sz w:val="24"/>
          <w:szCs w:val="24"/>
          <w:lang w:eastAsia="ru-RU"/>
        </w:rPr>
        <w:t xml:space="preserve">1. </w:t>
      </w:r>
      <w:hyperlink r:id="rId15" w:tgtFrame="_blank" w:history="1">
        <w:r w:rsidRPr="008B7F58">
          <w:rPr>
            <w:rFonts w:ascii="Times New Roman" w:eastAsia="Times New Roman" w:hAnsi="Times New Roman" w:cs="Times New Roman"/>
            <w:color w:val="0000FF"/>
            <w:sz w:val="24"/>
            <w:szCs w:val="24"/>
            <w:u w:val="single"/>
            <w:lang w:eastAsia="ru-RU"/>
          </w:rPr>
          <w:t>Постанова Кабінету Міні</w:t>
        </w:r>
        <w:proofErr w:type="gramStart"/>
        <w:r w:rsidRPr="008B7F58">
          <w:rPr>
            <w:rFonts w:ascii="Times New Roman" w:eastAsia="Times New Roman" w:hAnsi="Times New Roman" w:cs="Times New Roman"/>
            <w:color w:val="0000FF"/>
            <w:sz w:val="24"/>
            <w:szCs w:val="24"/>
            <w:u w:val="single"/>
            <w:lang w:eastAsia="ru-RU"/>
          </w:rPr>
          <w:t>стр</w:t>
        </w:r>
        <w:proofErr w:type="gramEnd"/>
        <w:r w:rsidRPr="008B7F58">
          <w:rPr>
            <w:rFonts w:ascii="Times New Roman" w:eastAsia="Times New Roman" w:hAnsi="Times New Roman" w:cs="Times New Roman"/>
            <w:color w:val="0000FF"/>
            <w:sz w:val="24"/>
            <w:szCs w:val="24"/>
            <w:u w:val="single"/>
            <w:lang w:eastAsia="ru-RU"/>
          </w:rPr>
          <w:t>ів України від 1 березня 1999 р. № 309</w:t>
        </w:r>
      </w:hyperlink>
      <w:r w:rsidRPr="008B7F58">
        <w:rPr>
          <w:rFonts w:ascii="Times New Roman" w:eastAsia="Times New Roman" w:hAnsi="Times New Roman" w:cs="Times New Roman"/>
          <w:sz w:val="24"/>
          <w:szCs w:val="24"/>
          <w:lang w:eastAsia="ru-RU"/>
        </w:rPr>
        <w:t xml:space="preserve"> “Про затвердження Положення про підготовку науково-педагогічних і наукових кадрів” (Офіційний вісник України, 1999 р., № 9, ст. 345).</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1"/>
      <w:bookmarkEnd w:id="150"/>
      <w:r w:rsidRPr="008B7F58">
        <w:rPr>
          <w:rFonts w:ascii="Times New Roman" w:eastAsia="Times New Roman" w:hAnsi="Times New Roman" w:cs="Times New Roman"/>
          <w:sz w:val="24"/>
          <w:szCs w:val="24"/>
          <w:lang w:eastAsia="ru-RU"/>
        </w:rPr>
        <w:t xml:space="preserve">2. </w:t>
      </w:r>
      <w:hyperlink r:id="rId16" w:tgtFrame="_blank" w:history="1">
        <w:r w:rsidRPr="008B7F58">
          <w:rPr>
            <w:rFonts w:ascii="Times New Roman" w:eastAsia="Times New Roman" w:hAnsi="Times New Roman" w:cs="Times New Roman"/>
            <w:color w:val="0000FF"/>
            <w:sz w:val="24"/>
            <w:szCs w:val="24"/>
            <w:u w:val="single"/>
            <w:lang w:eastAsia="ru-RU"/>
          </w:rPr>
          <w:t>Постанова Кабінету Міні</w:t>
        </w:r>
        <w:proofErr w:type="gramStart"/>
        <w:r w:rsidRPr="008B7F58">
          <w:rPr>
            <w:rFonts w:ascii="Times New Roman" w:eastAsia="Times New Roman" w:hAnsi="Times New Roman" w:cs="Times New Roman"/>
            <w:color w:val="0000FF"/>
            <w:sz w:val="24"/>
            <w:szCs w:val="24"/>
            <w:u w:val="single"/>
            <w:lang w:eastAsia="ru-RU"/>
          </w:rPr>
          <w:t>стр</w:t>
        </w:r>
        <w:proofErr w:type="gramEnd"/>
        <w:r w:rsidRPr="008B7F58">
          <w:rPr>
            <w:rFonts w:ascii="Times New Roman" w:eastAsia="Times New Roman" w:hAnsi="Times New Roman" w:cs="Times New Roman"/>
            <w:color w:val="0000FF"/>
            <w:sz w:val="24"/>
            <w:szCs w:val="24"/>
            <w:u w:val="single"/>
            <w:lang w:eastAsia="ru-RU"/>
          </w:rPr>
          <w:t>ів України від 14 червня 2000 р. № 960</w:t>
        </w:r>
      </w:hyperlink>
      <w:r w:rsidRPr="008B7F58">
        <w:rPr>
          <w:rFonts w:ascii="Times New Roman" w:eastAsia="Times New Roman" w:hAnsi="Times New Roman" w:cs="Times New Roman"/>
          <w:sz w:val="24"/>
          <w:szCs w:val="24"/>
          <w:lang w:eastAsia="ru-RU"/>
        </w:rPr>
        <w:t xml:space="preserve"> “Про внесення доповнення до постанови Кабінету Міністрів України від 1 березня 1999 р. № 309” (Офіційний вісник України, 2000 р., № 24, ст. 1012).</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2"/>
      <w:bookmarkEnd w:id="151"/>
      <w:r w:rsidRPr="008B7F58">
        <w:rPr>
          <w:rFonts w:ascii="Times New Roman" w:eastAsia="Times New Roman" w:hAnsi="Times New Roman" w:cs="Times New Roman"/>
          <w:sz w:val="24"/>
          <w:szCs w:val="24"/>
          <w:lang w:eastAsia="ru-RU"/>
        </w:rPr>
        <w:t xml:space="preserve">3. </w:t>
      </w:r>
      <w:hyperlink r:id="rId17" w:tgtFrame="_blank" w:history="1">
        <w:r w:rsidRPr="008B7F58">
          <w:rPr>
            <w:rFonts w:ascii="Times New Roman" w:eastAsia="Times New Roman" w:hAnsi="Times New Roman" w:cs="Times New Roman"/>
            <w:color w:val="0000FF"/>
            <w:sz w:val="24"/>
            <w:szCs w:val="24"/>
            <w:u w:val="single"/>
            <w:lang w:eastAsia="ru-RU"/>
          </w:rPr>
          <w:t>Постанова Кабінету Міні</w:t>
        </w:r>
        <w:proofErr w:type="gramStart"/>
        <w:r w:rsidRPr="008B7F58">
          <w:rPr>
            <w:rFonts w:ascii="Times New Roman" w:eastAsia="Times New Roman" w:hAnsi="Times New Roman" w:cs="Times New Roman"/>
            <w:color w:val="0000FF"/>
            <w:sz w:val="24"/>
            <w:szCs w:val="24"/>
            <w:u w:val="single"/>
            <w:lang w:eastAsia="ru-RU"/>
          </w:rPr>
          <w:t>стр</w:t>
        </w:r>
        <w:proofErr w:type="gramEnd"/>
        <w:r w:rsidRPr="008B7F58">
          <w:rPr>
            <w:rFonts w:ascii="Times New Roman" w:eastAsia="Times New Roman" w:hAnsi="Times New Roman" w:cs="Times New Roman"/>
            <w:color w:val="0000FF"/>
            <w:sz w:val="24"/>
            <w:szCs w:val="24"/>
            <w:u w:val="single"/>
            <w:lang w:eastAsia="ru-RU"/>
          </w:rPr>
          <w:t>ів України від 27 серпня 2004 р. № 1124</w:t>
        </w:r>
      </w:hyperlink>
      <w:r w:rsidRPr="008B7F58">
        <w:rPr>
          <w:rFonts w:ascii="Times New Roman" w:eastAsia="Times New Roman" w:hAnsi="Times New Roman" w:cs="Times New Roman"/>
          <w:sz w:val="24"/>
          <w:szCs w:val="24"/>
          <w:lang w:eastAsia="ru-RU"/>
        </w:rPr>
        <w:t xml:space="preserve"> “Про внесення змін до пунктів 71 і 72 Положення про підготовку науково-педагогічних і наукових кадрів” (Офіційний вісник України, 2004 р., № 35, ст. 2338).</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3"/>
      <w:bookmarkEnd w:id="152"/>
      <w:r w:rsidRPr="008B7F58">
        <w:rPr>
          <w:rFonts w:ascii="Times New Roman" w:eastAsia="Times New Roman" w:hAnsi="Times New Roman" w:cs="Times New Roman"/>
          <w:sz w:val="24"/>
          <w:szCs w:val="24"/>
          <w:lang w:eastAsia="ru-RU"/>
        </w:rPr>
        <w:t xml:space="preserve">4. </w:t>
      </w:r>
      <w:hyperlink r:id="rId18" w:tgtFrame="_blank" w:history="1">
        <w:r w:rsidRPr="008B7F58">
          <w:rPr>
            <w:rFonts w:ascii="Times New Roman" w:eastAsia="Times New Roman" w:hAnsi="Times New Roman" w:cs="Times New Roman"/>
            <w:color w:val="0000FF"/>
            <w:sz w:val="24"/>
            <w:szCs w:val="24"/>
            <w:u w:val="single"/>
            <w:lang w:eastAsia="ru-RU"/>
          </w:rPr>
          <w:t>Постанова Кабінету Міні</w:t>
        </w:r>
        <w:proofErr w:type="gramStart"/>
        <w:r w:rsidRPr="008B7F58">
          <w:rPr>
            <w:rFonts w:ascii="Times New Roman" w:eastAsia="Times New Roman" w:hAnsi="Times New Roman" w:cs="Times New Roman"/>
            <w:color w:val="0000FF"/>
            <w:sz w:val="24"/>
            <w:szCs w:val="24"/>
            <w:u w:val="single"/>
            <w:lang w:eastAsia="ru-RU"/>
          </w:rPr>
          <w:t>стр</w:t>
        </w:r>
        <w:proofErr w:type="gramEnd"/>
        <w:r w:rsidRPr="008B7F58">
          <w:rPr>
            <w:rFonts w:ascii="Times New Roman" w:eastAsia="Times New Roman" w:hAnsi="Times New Roman" w:cs="Times New Roman"/>
            <w:color w:val="0000FF"/>
            <w:sz w:val="24"/>
            <w:szCs w:val="24"/>
            <w:u w:val="single"/>
            <w:lang w:eastAsia="ru-RU"/>
          </w:rPr>
          <w:t>ів України від 2 березня 2010 р. № 254</w:t>
        </w:r>
      </w:hyperlink>
      <w:r w:rsidRPr="008B7F58">
        <w:rPr>
          <w:rFonts w:ascii="Times New Roman" w:eastAsia="Times New Roman" w:hAnsi="Times New Roman" w:cs="Times New Roman"/>
          <w:sz w:val="24"/>
          <w:szCs w:val="24"/>
          <w:lang w:eastAsia="ru-RU"/>
        </w:rPr>
        <w:t xml:space="preserve"> “Про внесення змін до Положення про підготовку науково-педагогічних і наукових кадрів” (Офіційний вісник України, 2010 р., № 17, ст. 780).</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4"/>
      <w:bookmarkEnd w:id="153"/>
      <w:r w:rsidRPr="008B7F58">
        <w:rPr>
          <w:rFonts w:ascii="Times New Roman" w:eastAsia="Times New Roman" w:hAnsi="Times New Roman" w:cs="Times New Roman"/>
          <w:sz w:val="24"/>
          <w:szCs w:val="24"/>
          <w:lang w:eastAsia="ru-RU"/>
        </w:rPr>
        <w:t xml:space="preserve">5. </w:t>
      </w:r>
      <w:hyperlink r:id="rId19" w:tgtFrame="_blank" w:history="1">
        <w:r w:rsidRPr="008B7F58">
          <w:rPr>
            <w:rFonts w:ascii="Times New Roman" w:eastAsia="Times New Roman" w:hAnsi="Times New Roman" w:cs="Times New Roman"/>
            <w:color w:val="0000FF"/>
            <w:sz w:val="24"/>
            <w:szCs w:val="24"/>
            <w:u w:val="single"/>
            <w:lang w:eastAsia="ru-RU"/>
          </w:rPr>
          <w:t>Постанова Кабінету Міні</w:t>
        </w:r>
        <w:proofErr w:type="gramStart"/>
        <w:r w:rsidRPr="008B7F58">
          <w:rPr>
            <w:rFonts w:ascii="Times New Roman" w:eastAsia="Times New Roman" w:hAnsi="Times New Roman" w:cs="Times New Roman"/>
            <w:color w:val="0000FF"/>
            <w:sz w:val="24"/>
            <w:szCs w:val="24"/>
            <w:u w:val="single"/>
            <w:lang w:eastAsia="ru-RU"/>
          </w:rPr>
          <w:t>стр</w:t>
        </w:r>
        <w:proofErr w:type="gramEnd"/>
        <w:r w:rsidRPr="008B7F58">
          <w:rPr>
            <w:rFonts w:ascii="Times New Roman" w:eastAsia="Times New Roman" w:hAnsi="Times New Roman" w:cs="Times New Roman"/>
            <w:color w:val="0000FF"/>
            <w:sz w:val="24"/>
            <w:szCs w:val="24"/>
            <w:u w:val="single"/>
            <w:lang w:eastAsia="ru-RU"/>
          </w:rPr>
          <w:t>ів України від 28 липня 2010 р. № 642</w:t>
        </w:r>
      </w:hyperlink>
      <w:r w:rsidRPr="008B7F58">
        <w:rPr>
          <w:rFonts w:ascii="Times New Roman" w:eastAsia="Times New Roman" w:hAnsi="Times New Roman" w:cs="Times New Roman"/>
          <w:sz w:val="24"/>
          <w:szCs w:val="24"/>
          <w:lang w:eastAsia="ru-RU"/>
        </w:rPr>
        <w:t xml:space="preserve"> “Про внесення змін до Положення про підготовку науково-педагогічних і наукових кадрів” (Офіційний вісник України, 2010 р., № 57, ст. 1959).</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5"/>
      <w:bookmarkEnd w:id="154"/>
      <w:r w:rsidRPr="008B7F58">
        <w:rPr>
          <w:rFonts w:ascii="Times New Roman" w:eastAsia="Times New Roman" w:hAnsi="Times New Roman" w:cs="Times New Roman"/>
          <w:sz w:val="24"/>
          <w:szCs w:val="24"/>
          <w:lang w:eastAsia="ru-RU"/>
        </w:rPr>
        <w:t xml:space="preserve">6. </w:t>
      </w:r>
      <w:hyperlink r:id="rId20" w:tgtFrame="_blank" w:history="1">
        <w:r w:rsidRPr="008B7F58">
          <w:rPr>
            <w:rFonts w:ascii="Times New Roman" w:eastAsia="Times New Roman" w:hAnsi="Times New Roman" w:cs="Times New Roman"/>
            <w:color w:val="0000FF"/>
            <w:sz w:val="24"/>
            <w:szCs w:val="24"/>
            <w:u w:val="single"/>
            <w:lang w:eastAsia="ru-RU"/>
          </w:rPr>
          <w:t>Пункт 2</w:t>
        </w:r>
      </w:hyperlink>
      <w:r w:rsidRPr="008B7F58">
        <w:rPr>
          <w:rFonts w:ascii="Times New Roman" w:eastAsia="Times New Roman" w:hAnsi="Times New Roman" w:cs="Times New Roman"/>
          <w:sz w:val="24"/>
          <w:szCs w:val="24"/>
          <w:lang w:eastAsia="ru-RU"/>
        </w:rPr>
        <w:t xml:space="preserve"> змін, що вносяться до постанов Кабінету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ів України, затверджених постановою Кабінету Міністрів України від 12 вересня 2011 р. № 955 (Офіційний вісник України, 2011 р., № 70, ст. 2649).</w:t>
      </w:r>
    </w:p>
    <w:p w:rsidR="008B7F58" w:rsidRPr="008B7F58" w:rsidRDefault="008B7F58" w:rsidP="008B7F58">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6"/>
      <w:bookmarkEnd w:id="155"/>
      <w:r w:rsidRPr="008B7F58">
        <w:rPr>
          <w:rFonts w:ascii="Times New Roman" w:eastAsia="Times New Roman" w:hAnsi="Times New Roman" w:cs="Times New Roman"/>
          <w:sz w:val="24"/>
          <w:szCs w:val="24"/>
          <w:lang w:eastAsia="ru-RU"/>
        </w:rPr>
        <w:t xml:space="preserve">7. </w:t>
      </w:r>
      <w:hyperlink r:id="rId21" w:anchor="n61" w:tgtFrame="_blank" w:history="1">
        <w:r w:rsidRPr="008B7F58">
          <w:rPr>
            <w:rFonts w:ascii="Times New Roman" w:eastAsia="Times New Roman" w:hAnsi="Times New Roman" w:cs="Times New Roman"/>
            <w:color w:val="0000FF"/>
            <w:sz w:val="24"/>
            <w:szCs w:val="24"/>
            <w:u w:val="single"/>
            <w:lang w:eastAsia="ru-RU"/>
          </w:rPr>
          <w:t>Пункт 14</w:t>
        </w:r>
      </w:hyperlink>
      <w:r w:rsidRPr="008B7F58">
        <w:rPr>
          <w:rFonts w:ascii="Times New Roman" w:eastAsia="Times New Roman" w:hAnsi="Times New Roman" w:cs="Times New Roman"/>
          <w:sz w:val="24"/>
          <w:szCs w:val="24"/>
          <w:lang w:eastAsia="ru-RU"/>
        </w:rPr>
        <w:t xml:space="preserve"> змін, що вносяться до постанов Кабінету Міні</w:t>
      </w:r>
      <w:proofErr w:type="gramStart"/>
      <w:r w:rsidRPr="008B7F58">
        <w:rPr>
          <w:rFonts w:ascii="Times New Roman" w:eastAsia="Times New Roman" w:hAnsi="Times New Roman" w:cs="Times New Roman"/>
          <w:sz w:val="24"/>
          <w:szCs w:val="24"/>
          <w:lang w:eastAsia="ru-RU"/>
        </w:rPr>
        <w:t>стр</w:t>
      </w:r>
      <w:proofErr w:type="gramEnd"/>
      <w:r w:rsidRPr="008B7F58">
        <w:rPr>
          <w:rFonts w:ascii="Times New Roman" w:eastAsia="Times New Roman" w:hAnsi="Times New Roman" w:cs="Times New Roman"/>
          <w:sz w:val="24"/>
          <w:szCs w:val="24"/>
          <w:lang w:eastAsia="ru-RU"/>
        </w:rPr>
        <w:t>ів України, затверджених постановою Кабінету Міністрів України від 7 серпня 2013 р. № 538 (Офіційний вісник України, 2013 р., № 63, ст. 2283).</w:t>
      </w:r>
    </w:p>
    <w:p w:rsidR="00A03EF1" w:rsidRDefault="00A03EF1"/>
    <w:sectPr w:rsidR="00A03EF1" w:rsidSect="007F3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8B7F58"/>
    <w:rsid w:val="00000088"/>
    <w:rsid w:val="00000695"/>
    <w:rsid w:val="000006CD"/>
    <w:rsid w:val="000007CD"/>
    <w:rsid w:val="00000C3D"/>
    <w:rsid w:val="00000E13"/>
    <w:rsid w:val="000013F1"/>
    <w:rsid w:val="000014A7"/>
    <w:rsid w:val="00001860"/>
    <w:rsid w:val="000024D8"/>
    <w:rsid w:val="00002BB4"/>
    <w:rsid w:val="00002BB6"/>
    <w:rsid w:val="00004921"/>
    <w:rsid w:val="00005708"/>
    <w:rsid w:val="00005B75"/>
    <w:rsid w:val="0000612D"/>
    <w:rsid w:val="000061E1"/>
    <w:rsid w:val="00006915"/>
    <w:rsid w:val="00006F8E"/>
    <w:rsid w:val="00007395"/>
    <w:rsid w:val="00007765"/>
    <w:rsid w:val="00007C0C"/>
    <w:rsid w:val="000105EB"/>
    <w:rsid w:val="0001101A"/>
    <w:rsid w:val="00011F65"/>
    <w:rsid w:val="000123B8"/>
    <w:rsid w:val="00012A7D"/>
    <w:rsid w:val="0001307F"/>
    <w:rsid w:val="000136C4"/>
    <w:rsid w:val="000137CE"/>
    <w:rsid w:val="000147A0"/>
    <w:rsid w:val="000158BF"/>
    <w:rsid w:val="00015A0A"/>
    <w:rsid w:val="00016669"/>
    <w:rsid w:val="000166B4"/>
    <w:rsid w:val="00016A4B"/>
    <w:rsid w:val="00016C08"/>
    <w:rsid w:val="00016ECD"/>
    <w:rsid w:val="00017680"/>
    <w:rsid w:val="000177C4"/>
    <w:rsid w:val="000179CB"/>
    <w:rsid w:val="0002064F"/>
    <w:rsid w:val="00021456"/>
    <w:rsid w:val="000217DF"/>
    <w:rsid w:val="000219ED"/>
    <w:rsid w:val="00022504"/>
    <w:rsid w:val="0002267A"/>
    <w:rsid w:val="00022F41"/>
    <w:rsid w:val="000238B4"/>
    <w:rsid w:val="00023BB0"/>
    <w:rsid w:val="00023F5B"/>
    <w:rsid w:val="0002427C"/>
    <w:rsid w:val="000242F9"/>
    <w:rsid w:val="000255A1"/>
    <w:rsid w:val="00025F07"/>
    <w:rsid w:val="00026ACA"/>
    <w:rsid w:val="00026DAD"/>
    <w:rsid w:val="00027559"/>
    <w:rsid w:val="00027C66"/>
    <w:rsid w:val="00027E2D"/>
    <w:rsid w:val="0003029E"/>
    <w:rsid w:val="000304C5"/>
    <w:rsid w:val="00030F5D"/>
    <w:rsid w:val="0003153C"/>
    <w:rsid w:val="00031599"/>
    <w:rsid w:val="0003169D"/>
    <w:rsid w:val="000317C0"/>
    <w:rsid w:val="0003365B"/>
    <w:rsid w:val="00033C7F"/>
    <w:rsid w:val="0003459E"/>
    <w:rsid w:val="000346F5"/>
    <w:rsid w:val="00034A09"/>
    <w:rsid w:val="00034DC3"/>
    <w:rsid w:val="00035577"/>
    <w:rsid w:val="00035E07"/>
    <w:rsid w:val="000366C5"/>
    <w:rsid w:val="0003688A"/>
    <w:rsid w:val="0003712E"/>
    <w:rsid w:val="00040417"/>
    <w:rsid w:val="00040540"/>
    <w:rsid w:val="0004081B"/>
    <w:rsid w:val="00041297"/>
    <w:rsid w:val="00041BAF"/>
    <w:rsid w:val="0004256A"/>
    <w:rsid w:val="00042F00"/>
    <w:rsid w:val="00043D8C"/>
    <w:rsid w:val="00044096"/>
    <w:rsid w:val="00044176"/>
    <w:rsid w:val="00045049"/>
    <w:rsid w:val="000451E8"/>
    <w:rsid w:val="00045762"/>
    <w:rsid w:val="000458D4"/>
    <w:rsid w:val="00045C34"/>
    <w:rsid w:val="00046C10"/>
    <w:rsid w:val="00046C48"/>
    <w:rsid w:val="000478BA"/>
    <w:rsid w:val="000479D1"/>
    <w:rsid w:val="00047A49"/>
    <w:rsid w:val="00047CA6"/>
    <w:rsid w:val="00047DBA"/>
    <w:rsid w:val="00047E6F"/>
    <w:rsid w:val="00050A02"/>
    <w:rsid w:val="00052E47"/>
    <w:rsid w:val="0005342D"/>
    <w:rsid w:val="0005395E"/>
    <w:rsid w:val="00053B63"/>
    <w:rsid w:val="00053E13"/>
    <w:rsid w:val="00054386"/>
    <w:rsid w:val="0005490B"/>
    <w:rsid w:val="00054DA9"/>
    <w:rsid w:val="00055202"/>
    <w:rsid w:val="0005557A"/>
    <w:rsid w:val="000558A5"/>
    <w:rsid w:val="00055972"/>
    <w:rsid w:val="000560A1"/>
    <w:rsid w:val="000568EC"/>
    <w:rsid w:val="00056C12"/>
    <w:rsid w:val="000575AE"/>
    <w:rsid w:val="00057CD5"/>
    <w:rsid w:val="0006003F"/>
    <w:rsid w:val="000600BC"/>
    <w:rsid w:val="000610A1"/>
    <w:rsid w:val="000611A7"/>
    <w:rsid w:val="00061FF9"/>
    <w:rsid w:val="00062CF8"/>
    <w:rsid w:val="00062F01"/>
    <w:rsid w:val="00062FCF"/>
    <w:rsid w:val="00063019"/>
    <w:rsid w:val="00063D06"/>
    <w:rsid w:val="000641C6"/>
    <w:rsid w:val="00064B3D"/>
    <w:rsid w:val="0006524B"/>
    <w:rsid w:val="00065BA9"/>
    <w:rsid w:val="00066228"/>
    <w:rsid w:val="00066752"/>
    <w:rsid w:val="00066BA1"/>
    <w:rsid w:val="00067265"/>
    <w:rsid w:val="00067708"/>
    <w:rsid w:val="00067E90"/>
    <w:rsid w:val="000700F0"/>
    <w:rsid w:val="00070438"/>
    <w:rsid w:val="00070B4C"/>
    <w:rsid w:val="00071071"/>
    <w:rsid w:val="00071257"/>
    <w:rsid w:val="00071664"/>
    <w:rsid w:val="000718AC"/>
    <w:rsid w:val="00072D18"/>
    <w:rsid w:val="000730A4"/>
    <w:rsid w:val="00073535"/>
    <w:rsid w:val="00073D05"/>
    <w:rsid w:val="0007459F"/>
    <w:rsid w:val="0007462E"/>
    <w:rsid w:val="000748CE"/>
    <w:rsid w:val="00074B64"/>
    <w:rsid w:val="00074B93"/>
    <w:rsid w:val="00074F03"/>
    <w:rsid w:val="00075B74"/>
    <w:rsid w:val="00075D72"/>
    <w:rsid w:val="000765FA"/>
    <w:rsid w:val="000772BA"/>
    <w:rsid w:val="00081497"/>
    <w:rsid w:val="000818FF"/>
    <w:rsid w:val="0008226F"/>
    <w:rsid w:val="00082B9A"/>
    <w:rsid w:val="00082D2A"/>
    <w:rsid w:val="00083FE3"/>
    <w:rsid w:val="00084001"/>
    <w:rsid w:val="00084422"/>
    <w:rsid w:val="00084455"/>
    <w:rsid w:val="000846D5"/>
    <w:rsid w:val="000848F7"/>
    <w:rsid w:val="00084FAB"/>
    <w:rsid w:val="000850EF"/>
    <w:rsid w:val="000860F0"/>
    <w:rsid w:val="00086461"/>
    <w:rsid w:val="00086665"/>
    <w:rsid w:val="00086C9B"/>
    <w:rsid w:val="0008749D"/>
    <w:rsid w:val="00087FB4"/>
    <w:rsid w:val="000908C9"/>
    <w:rsid w:val="00090BA0"/>
    <w:rsid w:val="00090D90"/>
    <w:rsid w:val="00090DB9"/>
    <w:rsid w:val="0009154E"/>
    <w:rsid w:val="0009157B"/>
    <w:rsid w:val="00091E3C"/>
    <w:rsid w:val="00091F31"/>
    <w:rsid w:val="0009204F"/>
    <w:rsid w:val="00092964"/>
    <w:rsid w:val="00092EB4"/>
    <w:rsid w:val="000938DC"/>
    <w:rsid w:val="00093D20"/>
    <w:rsid w:val="00093DC1"/>
    <w:rsid w:val="00095373"/>
    <w:rsid w:val="000953F0"/>
    <w:rsid w:val="00096D49"/>
    <w:rsid w:val="00096EC5"/>
    <w:rsid w:val="0009774D"/>
    <w:rsid w:val="00097CED"/>
    <w:rsid w:val="000A02B6"/>
    <w:rsid w:val="000A0FF1"/>
    <w:rsid w:val="000A2935"/>
    <w:rsid w:val="000A3026"/>
    <w:rsid w:val="000A3490"/>
    <w:rsid w:val="000A3971"/>
    <w:rsid w:val="000A421C"/>
    <w:rsid w:val="000A4300"/>
    <w:rsid w:val="000A53F7"/>
    <w:rsid w:val="000A59B3"/>
    <w:rsid w:val="000A5D10"/>
    <w:rsid w:val="000A5FF0"/>
    <w:rsid w:val="000A6632"/>
    <w:rsid w:val="000B0555"/>
    <w:rsid w:val="000B0730"/>
    <w:rsid w:val="000B0AD3"/>
    <w:rsid w:val="000B19CD"/>
    <w:rsid w:val="000B1EA3"/>
    <w:rsid w:val="000B22D8"/>
    <w:rsid w:val="000B3057"/>
    <w:rsid w:val="000B353F"/>
    <w:rsid w:val="000B356C"/>
    <w:rsid w:val="000B3AF6"/>
    <w:rsid w:val="000B4E95"/>
    <w:rsid w:val="000B50B8"/>
    <w:rsid w:val="000B53FB"/>
    <w:rsid w:val="000B5A86"/>
    <w:rsid w:val="000B6258"/>
    <w:rsid w:val="000B6986"/>
    <w:rsid w:val="000B73C9"/>
    <w:rsid w:val="000B79AE"/>
    <w:rsid w:val="000C0B6A"/>
    <w:rsid w:val="000C1014"/>
    <w:rsid w:val="000C1F2F"/>
    <w:rsid w:val="000C2363"/>
    <w:rsid w:val="000C2609"/>
    <w:rsid w:val="000C340F"/>
    <w:rsid w:val="000C3E33"/>
    <w:rsid w:val="000C4813"/>
    <w:rsid w:val="000C6344"/>
    <w:rsid w:val="000C6F9B"/>
    <w:rsid w:val="000C75FD"/>
    <w:rsid w:val="000C7EEF"/>
    <w:rsid w:val="000D07C9"/>
    <w:rsid w:val="000D12D4"/>
    <w:rsid w:val="000D195D"/>
    <w:rsid w:val="000D1AD5"/>
    <w:rsid w:val="000D2A3A"/>
    <w:rsid w:val="000D423D"/>
    <w:rsid w:val="000D4349"/>
    <w:rsid w:val="000D56EF"/>
    <w:rsid w:val="000D5E20"/>
    <w:rsid w:val="000D5EA2"/>
    <w:rsid w:val="000D5EF6"/>
    <w:rsid w:val="000D6546"/>
    <w:rsid w:val="000D65FD"/>
    <w:rsid w:val="000D6629"/>
    <w:rsid w:val="000D735D"/>
    <w:rsid w:val="000D7B09"/>
    <w:rsid w:val="000D7CB8"/>
    <w:rsid w:val="000E0B2C"/>
    <w:rsid w:val="000E0CB9"/>
    <w:rsid w:val="000E15D0"/>
    <w:rsid w:val="000E1C91"/>
    <w:rsid w:val="000E217E"/>
    <w:rsid w:val="000E2747"/>
    <w:rsid w:val="000E297A"/>
    <w:rsid w:val="000E2B63"/>
    <w:rsid w:val="000E2F75"/>
    <w:rsid w:val="000E3C7D"/>
    <w:rsid w:val="000E48B6"/>
    <w:rsid w:val="000E57C8"/>
    <w:rsid w:val="000E5E93"/>
    <w:rsid w:val="000E6351"/>
    <w:rsid w:val="000E6536"/>
    <w:rsid w:val="000E6851"/>
    <w:rsid w:val="000E704C"/>
    <w:rsid w:val="000E78C2"/>
    <w:rsid w:val="000E7BB0"/>
    <w:rsid w:val="000F000D"/>
    <w:rsid w:val="000F09CB"/>
    <w:rsid w:val="000F0C30"/>
    <w:rsid w:val="000F0E14"/>
    <w:rsid w:val="000F1037"/>
    <w:rsid w:val="000F105B"/>
    <w:rsid w:val="000F15A1"/>
    <w:rsid w:val="000F170E"/>
    <w:rsid w:val="000F1FEA"/>
    <w:rsid w:val="000F2300"/>
    <w:rsid w:val="000F236B"/>
    <w:rsid w:val="000F32B7"/>
    <w:rsid w:val="000F406F"/>
    <w:rsid w:val="000F45D1"/>
    <w:rsid w:val="000F46F8"/>
    <w:rsid w:val="000F5639"/>
    <w:rsid w:val="000F597E"/>
    <w:rsid w:val="000F5A79"/>
    <w:rsid w:val="000F5DF9"/>
    <w:rsid w:val="000F62E8"/>
    <w:rsid w:val="000F6D7A"/>
    <w:rsid w:val="0010014C"/>
    <w:rsid w:val="00102503"/>
    <w:rsid w:val="0010287B"/>
    <w:rsid w:val="00102B18"/>
    <w:rsid w:val="00102DF3"/>
    <w:rsid w:val="0010304B"/>
    <w:rsid w:val="00103663"/>
    <w:rsid w:val="00103CC5"/>
    <w:rsid w:val="00103D38"/>
    <w:rsid w:val="00104D73"/>
    <w:rsid w:val="00104F41"/>
    <w:rsid w:val="00105206"/>
    <w:rsid w:val="0010552B"/>
    <w:rsid w:val="00105937"/>
    <w:rsid w:val="00105DEF"/>
    <w:rsid w:val="001062D2"/>
    <w:rsid w:val="0010654B"/>
    <w:rsid w:val="001066AA"/>
    <w:rsid w:val="001067BA"/>
    <w:rsid w:val="00106CBF"/>
    <w:rsid w:val="00106FD8"/>
    <w:rsid w:val="001070FB"/>
    <w:rsid w:val="00107338"/>
    <w:rsid w:val="00110429"/>
    <w:rsid w:val="00110E54"/>
    <w:rsid w:val="001110C5"/>
    <w:rsid w:val="001112FB"/>
    <w:rsid w:val="001118BC"/>
    <w:rsid w:val="00112778"/>
    <w:rsid w:val="00113654"/>
    <w:rsid w:val="00113A1D"/>
    <w:rsid w:val="001140FB"/>
    <w:rsid w:val="0011493D"/>
    <w:rsid w:val="001154A6"/>
    <w:rsid w:val="00115E59"/>
    <w:rsid w:val="00115FEA"/>
    <w:rsid w:val="001163C5"/>
    <w:rsid w:val="00116A55"/>
    <w:rsid w:val="0011725D"/>
    <w:rsid w:val="001179B1"/>
    <w:rsid w:val="00120270"/>
    <w:rsid w:val="001203E6"/>
    <w:rsid w:val="00120819"/>
    <w:rsid w:val="00120A7C"/>
    <w:rsid w:val="00120B4D"/>
    <w:rsid w:val="00121716"/>
    <w:rsid w:val="001218A7"/>
    <w:rsid w:val="001219BE"/>
    <w:rsid w:val="00122156"/>
    <w:rsid w:val="001229E5"/>
    <w:rsid w:val="00122A4D"/>
    <w:rsid w:val="00122A63"/>
    <w:rsid w:val="001247E9"/>
    <w:rsid w:val="001255CE"/>
    <w:rsid w:val="00125EB1"/>
    <w:rsid w:val="001269F1"/>
    <w:rsid w:val="00126DBC"/>
    <w:rsid w:val="00126FA7"/>
    <w:rsid w:val="00127009"/>
    <w:rsid w:val="001272B6"/>
    <w:rsid w:val="00127308"/>
    <w:rsid w:val="0012744B"/>
    <w:rsid w:val="00127555"/>
    <w:rsid w:val="001275F5"/>
    <w:rsid w:val="00127B59"/>
    <w:rsid w:val="00127C8F"/>
    <w:rsid w:val="00127E22"/>
    <w:rsid w:val="001315E2"/>
    <w:rsid w:val="00131EA3"/>
    <w:rsid w:val="0013281D"/>
    <w:rsid w:val="00133587"/>
    <w:rsid w:val="0013371E"/>
    <w:rsid w:val="00133D49"/>
    <w:rsid w:val="00134825"/>
    <w:rsid w:val="001348E3"/>
    <w:rsid w:val="0013565B"/>
    <w:rsid w:val="0013565E"/>
    <w:rsid w:val="00135DC0"/>
    <w:rsid w:val="00135EE0"/>
    <w:rsid w:val="001366C8"/>
    <w:rsid w:val="00136AAC"/>
    <w:rsid w:val="00136CEE"/>
    <w:rsid w:val="00136D71"/>
    <w:rsid w:val="0013743F"/>
    <w:rsid w:val="00137DC3"/>
    <w:rsid w:val="001401B6"/>
    <w:rsid w:val="00140743"/>
    <w:rsid w:val="0014154A"/>
    <w:rsid w:val="00141AFA"/>
    <w:rsid w:val="00141D56"/>
    <w:rsid w:val="00144D33"/>
    <w:rsid w:val="00145E3B"/>
    <w:rsid w:val="0014634F"/>
    <w:rsid w:val="001476CB"/>
    <w:rsid w:val="00147725"/>
    <w:rsid w:val="00147D68"/>
    <w:rsid w:val="00150911"/>
    <w:rsid w:val="001514C1"/>
    <w:rsid w:val="00151E69"/>
    <w:rsid w:val="00152D26"/>
    <w:rsid w:val="001536EE"/>
    <w:rsid w:val="00153846"/>
    <w:rsid w:val="00153A6C"/>
    <w:rsid w:val="00153EC8"/>
    <w:rsid w:val="0015400E"/>
    <w:rsid w:val="00155310"/>
    <w:rsid w:val="00155368"/>
    <w:rsid w:val="00155EDB"/>
    <w:rsid w:val="00156AF7"/>
    <w:rsid w:val="0016055E"/>
    <w:rsid w:val="00160B7A"/>
    <w:rsid w:val="00161356"/>
    <w:rsid w:val="001613A2"/>
    <w:rsid w:val="00162057"/>
    <w:rsid w:val="00163C34"/>
    <w:rsid w:val="001647E8"/>
    <w:rsid w:val="00164AFC"/>
    <w:rsid w:val="001662D3"/>
    <w:rsid w:val="001678CF"/>
    <w:rsid w:val="00167B47"/>
    <w:rsid w:val="001707CA"/>
    <w:rsid w:val="00170979"/>
    <w:rsid w:val="00171511"/>
    <w:rsid w:val="00171C25"/>
    <w:rsid w:val="001722B4"/>
    <w:rsid w:val="00172471"/>
    <w:rsid w:val="00172487"/>
    <w:rsid w:val="001727B0"/>
    <w:rsid w:val="00173087"/>
    <w:rsid w:val="001730A4"/>
    <w:rsid w:val="00173333"/>
    <w:rsid w:val="00173C5E"/>
    <w:rsid w:val="001748D1"/>
    <w:rsid w:val="00174E0C"/>
    <w:rsid w:val="0017514A"/>
    <w:rsid w:val="00175338"/>
    <w:rsid w:val="001759BB"/>
    <w:rsid w:val="00175CC4"/>
    <w:rsid w:val="00175EB0"/>
    <w:rsid w:val="0017710F"/>
    <w:rsid w:val="00180007"/>
    <w:rsid w:val="00180208"/>
    <w:rsid w:val="00180CCF"/>
    <w:rsid w:val="001818F8"/>
    <w:rsid w:val="00181A47"/>
    <w:rsid w:val="00182C25"/>
    <w:rsid w:val="001840EF"/>
    <w:rsid w:val="001849DB"/>
    <w:rsid w:val="00184ED3"/>
    <w:rsid w:val="00185029"/>
    <w:rsid w:val="0018510F"/>
    <w:rsid w:val="00186305"/>
    <w:rsid w:val="00187F00"/>
    <w:rsid w:val="001904C4"/>
    <w:rsid w:val="00190849"/>
    <w:rsid w:val="00190852"/>
    <w:rsid w:val="00190B73"/>
    <w:rsid w:val="00191DBF"/>
    <w:rsid w:val="001922A2"/>
    <w:rsid w:val="0019277E"/>
    <w:rsid w:val="0019293F"/>
    <w:rsid w:val="00193547"/>
    <w:rsid w:val="0019430D"/>
    <w:rsid w:val="0019455B"/>
    <w:rsid w:val="00194C3D"/>
    <w:rsid w:val="00194FA3"/>
    <w:rsid w:val="00195840"/>
    <w:rsid w:val="00196A9C"/>
    <w:rsid w:val="001974AD"/>
    <w:rsid w:val="00197EE7"/>
    <w:rsid w:val="001A00F3"/>
    <w:rsid w:val="001A0A67"/>
    <w:rsid w:val="001A1AC2"/>
    <w:rsid w:val="001A2104"/>
    <w:rsid w:val="001A24E7"/>
    <w:rsid w:val="001A3773"/>
    <w:rsid w:val="001A3A5F"/>
    <w:rsid w:val="001A3E96"/>
    <w:rsid w:val="001A41D8"/>
    <w:rsid w:val="001A4D1E"/>
    <w:rsid w:val="001A5349"/>
    <w:rsid w:val="001A559B"/>
    <w:rsid w:val="001A596A"/>
    <w:rsid w:val="001A5DFF"/>
    <w:rsid w:val="001A5F40"/>
    <w:rsid w:val="001A5FE5"/>
    <w:rsid w:val="001A609D"/>
    <w:rsid w:val="001A62F5"/>
    <w:rsid w:val="001A634E"/>
    <w:rsid w:val="001A640E"/>
    <w:rsid w:val="001A6B1C"/>
    <w:rsid w:val="001A6D1C"/>
    <w:rsid w:val="001A7638"/>
    <w:rsid w:val="001A78E4"/>
    <w:rsid w:val="001B2123"/>
    <w:rsid w:val="001B2872"/>
    <w:rsid w:val="001B2B57"/>
    <w:rsid w:val="001B2B88"/>
    <w:rsid w:val="001B2DA5"/>
    <w:rsid w:val="001B345D"/>
    <w:rsid w:val="001B3981"/>
    <w:rsid w:val="001B4380"/>
    <w:rsid w:val="001B4C84"/>
    <w:rsid w:val="001B4FFC"/>
    <w:rsid w:val="001B5D5D"/>
    <w:rsid w:val="001B6678"/>
    <w:rsid w:val="001B67D2"/>
    <w:rsid w:val="001B6C4B"/>
    <w:rsid w:val="001B7920"/>
    <w:rsid w:val="001C0504"/>
    <w:rsid w:val="001C05A9"/>
    <w:rsid w:val="001C0662"/>
    <w:rsid w:val="001C1074"/>
    <w:rsid w:val="001C139A"/>
    <w:rsid w:val="001C2019"/>
    <w:rsid w:val="001C2190"/>
    <w:rsid w:val="001C2B20"/>
    <w:rsid w:val="001C2D05"/>
    <w:rsid w:val="001C2E99"/>
    <w:rsid w:val="001C398B"/>
    <w:rsid w:val="001C3C90"/>
    <w:rsid w:val="001C408B"/>
    <w:rsid w:val="001C4311"/>
    <w:rsid w:val="001C4476"/>
    <w:rsid w:val="001C485F"/>
    <w:rsid w:val="001C4DE8"/>
    <w:rsid w:val="001C525D"/>
    <w:rsid w:val="001C5B5E"/>
    <w:rsid w:val="001C6358"/>
    <w:rsid w:val="001C66D1"/>
    <w:rsid w:val="001C67E5"/>
    <w:rsid w:val="001C6DA0"/>
    <w:rsid w:val="001C7055"/>
    <w:rsid w:val="001C780E"/>
    <w:rsid w:val="001C7C43"/>
    <w:rsid w:val="001D0376"/>
    <w:rsid w:val="001D090C"/>
    <w:rsid w:val="001D10E3"/>
    <w:rsid w:val="001D1589"/>
    <w:rsid w:val="001D1E57"/>
    <w:rsid w:val="001D20FD"/>
    <w:rsid w:val="001D270D"/>
    <w:rsid w:val="001D2BE4"/>
    <w:rsid w:val="001D2BFD"/>
    <w:rsid w:val="001D2CA0"/>
    <w:rsid w:val="001D369C"/>
    <w:rsid w:val="001D3ECE"/>
    <w:rsid w:val="001D433B"/>
    <w:rsid w:val="001D4F44"/>
    <w:rsid w:val="001D500A"/>
    <w:rsid w:val="001D59B9"/>
    <w:rsid w:val="001D5EF1"/>
    <w:rsid w:val="001D6AE3"/>
    <w:rsid w:val="001D7680"/>
    <w:rsid w:val="001D794F"/>
    <w:rsid w:val="001D7BD3"/>
    <w:rsid w:val="001E057D"/>
    <w:rsid w:val="001E16A3"/>
    <w:rsid w:val="001E1BA6"/>
    <w:rsid w:val="001E298B"/>
    <w:rsid w:val="001E2B9B"/>
    <w:rsid w:val="001E4955"/>
    <w:rsid w:val="001E4A19"/>
    <w:rsid w:val="001E5058"/>
    <w:rsid w:val="001E522F"/>
    <w:rsid w:val="001E54DE"/>
    <w:rsid w:val="001E64D9"/>
    <w:rsid w:val="001E6A92"/>
    <w:rsid w:val="001E6AFB"/>
    <w:rsid w:val="001E7549"/>
    <w:rsid w:val="001E7CBB"/>
    <w:rsid w:val="001E7F3E"/>
    <w:rsid w:val="001F11F9"/>
    <w:rsid w:val="001F141C"/>
    <w:rsid w:val="001F1657"/>
    <w:rsid w:val="001F2894"/>
    <w:rsid w:val="001F2DA3"/>
    <w:rsid w:val="001F33A0"/>
    <w:rsid w:val="001F359C"/>
    <w:rsid w:val="001F38B9"/>
    <w:rsid w:val="001F3F3B"/>
    <w:rsid w:val="001F44CD"/>
    <w:rsid w:val="001F44FE"/>
    <w:rsid w:val="001F4988"/>
    <w:rsid w:val="001F4A65"/>
    <w:rsid w:val="001F614D"/>
    <w:rsid w:val="001F638A"/>
    <w:rsid w:val="001F638C"/>
    <w:rsid w:val="001F6A52"/>
    <w:rsid w:val="001F6B2C"/>
    <w:rsid w:val="001F6BD0"/>
    <w:rsid w:val="001F70B0"/>
    <w:rsid w:val="001F7210"/>
    <w:rsid w:val="001F7A5F"/>
    <w:rsid w:val="00200024"/>
    <w:rsid w:val="00200086"/>
    <w:rsid w:val="00200B10"/>
    <w:rsid w:val="00200E1E"/>
    <w:rsid w:val="0020184D"/>
    <w:rsid w:val="0020288C"/>
    <w:rsid w:val="0020353D"/>
    <w:rsid w:val="00203FAB"/>
    <w:rsid w:val="002040DA"/>
    <w:rsid w:val="00204151"/>
    <w:rsid w:val="00205982"/>
    <w:rsid w:val="00205AE2"/>
    <w:rsid w:val="002066E6"/>
    <w:rsid w:val="00206A6D"/>
    <w:rsid w:val="002070A8"/>
    <w:rsid w:val="00207213"/>
    <w:rsid w:val="002117CC"/>
    <w:rsid w:val="00211824"/>
    <w:rsid w:val="00211B39"/>
    <w:rsid w:val="00211E35"/>
    <w:rsid w:val="00212D3A"/>
    <w:rsid w:val="0021333D"/>
    <w:rsid w:val="0021344F"/>
    <w:rsid w:val="002143A7"/>
    <w:rsid w:val="00215188"/>
    <w:rsid w:val="0021596B"/>
    <w:rsid w:val="00215F64"/>
    <w:rsid w:val="00216FD6"/>
    <w:rsid w:val="0021787B"/>
    <w:rsid w:val="0021792D"/>
    <w:rsid w:val="002207C2"/>
    <w:rsid w:val="00220B3C"/>
    <w:rsid w:val="0022104F"/>
    <w:rsid w:val="00221110"/>
    <w:rsid w:val="0022166B"/>
    <w:rsid w:val="00222319"/>
    <w:rsid w:val="00222FC8"/>
    <w:rsid w:val="002249FD"/>
    <w:rsid w:val="00224A8A"/>
    <w:rsid w:val="00224C37"/>
    <w:rsid w:val="00224D49"/>
    <w:rsid w:val="002251B2"/>
    <w:rsid w:val="00225AB6"/>
    <w:rsid w:val="00225D66"/>
    <w:rsid w:val="0022619C"/>
    <w:rsid w:val="00226620"/>
    <w:rsid w:val="002268D6"/>
    <w:rsid w:val="00226B6A"/>
    <w:rsid w:val="00227A87"/>
    <w:rsid w:val="002307D8"/>
    <w:rsid w:val="00231F21"/>
    <w:rsid w:val="0023204C"/>
    <w:rsid w:val="002321A0"/>
    <w:rsid w:val="00232CA0"/>
    <w:rsid w:val="0023302C"/>
    <w:rsid w:val="0023359B"/>
    <w:rsid w:val="00233611"/>
    <w:rsid w:val="00233837"/>
    <w:rsid w:val="00233F87"/>
    <w:rsid w:val="00234C14"/>
    <w:rsid w:val="00234ECE"/>
    <w:rsid w:val="0023509E"/>
    <w:rsid w:val="002353BA"/>
    <w:rsid w:val="0023551D"/>
    <w:rsid w:val="002360CB"/>
    <w:rsid w:val="0023682A"/>
    <w:rsid w:val="0023695D"/>
    <w:rsid w:val="00236EB3"/>
    <w:rsid w:val="002370D7"/>
    <w:rsid w:val="00240A12"/>
    <w:rsid w:val="00241C0F"/>
    <w:rsid w:val="0024208D"/>
    <w:rsid w:val="0024213B"/>
    <w:rsid w:val="00242A1F"/>
    <w:rsid w:val="00243981"/>
    <w:rsid w:val="00243DDC"/>
    <w:rsid w:val="00244E13"/>
    <w:rsid w:val="00245E43"/>
    <w:rsid w:val="00246103"/>
    <w:rsid w:val="00246387"/>
    <w:rsid w:val="002463D7"/>
    <w:rsid w:val="002469BA"/>
    <w:rsid w:val="00247DAB"/>
    <w:rsid w:val="00247E41"/>
    <w:rsid w:val="00250455"/>
    <w:rsid w:val="002530BF"/>
    <w:rsid w:val="00253206"/>
    <w:rsid w:val="002539D8"/>
    <w:rsid w:val="00253A9C"/>
    <w:rsid w:val="0025437F"/>
    <w:rsid w:val="00254BEC"/>
    <w:rsid w:val="00255183"/>
    <w:rsid w:val="002554D4"/>
    <w:rsid w:val="0025620D"/>
    <w:rsid w:val="0025658A"/>
    <w:rsid w:val="002565EF"/>
    <w:rsid w:val="002566E6"/>
    <w:rsid w:val="0025674E"/>
    <w:rsid w:val="0025675C"/>
    <w:rsid w:val="00256D86"/>
    <w:rsid w:val="002571C9"/>
    <w:rsid w:val="0025724C"/>
    <w:rsid w:val="00257288"/>
    <w:rsid w:val="00257589"/>
    <w:rsid w:val="00260E5D"/>
    <w:rsid w:val="002617A3"/>
    <w:rsid w:val="00262577"/>
    <w:rsid w:val="00262C3D"/>
    <w:rsid w:val="00263020"/>
    <w:rsid w:val="0026315E"/>
    <w:rsid w:val="002642BE"/>
    <w:rsid w:val="002643B5"/>
    <w:rsid w:val="002643CD"/>
    <w:rsid w:val="002648E6"/>
    <w:rsid w:val="00264A36"/>
    <w:rsid w:val="00265356"/>
    <w:rsid w:val="002655CA"/>
    <w:rsid w:val="00265B07"/>
    <w:rsid w:val="00266825"/>
    <w:rsid w:val="00266D15"/>
    <w:rsid w:val="00266E84"/>
    <w:rsid w:val="00267BF0"/>
    <w:rsid w:val="002702BA"/>
    <w:rsid w:val="0027066F"/>
    <w:rsid w:val="00270A86"/>
    <w:rsid w:val="00271105"/>
    <w:rsid w:val="002711D2"/>
    <w:rsid w:val="00271E1C"/>
    <w:rsid w:val="00272406"/>
    <w:rsid w:val="0027269C"/>
    <w:rsid w:val="00272ACF"/>
    <w:rsid w:val="00272F13"/>
    <w:rsid w:val="0027317E"/>
    <w:rsid w:val="00273842"/>
    <w:rsid w:val="002745D5"/>
    <w:rsid w:val="00274A4E"/>
    <w:rsid w:val="00274B0D"/>
    <w:rsid w:val="0027580E"/>
    <w:rsid w:val="00275AF2"/>
    <w:rsid w:val="002763C5"/>
    <w:rsid w:val="00276BD8"/>
    <w:rsid w:val="00277589"/>
    <w:rsid w:val="002776D0"/>
    <w:rsid w:val="00277BCE"/>
    <w:rsid w:val="00277CB0"/>
    <w:rsid w:val="00277DA9"/>
    <w:rsid w:val="0028043F"/>
    <w:rsid w:val="002808B8"/>
    <w:rsid w:val="00281EAE"/>
    <w:rsid w:val="00281F29"/>
    <w:rsid w:val="00282396"/>
    <w:rsid w:val="00282461"/>
    <w:rsid w:val="00282EC4"/>
    <w:rsid w:val="0028348D"/>
    <w:rsid w:val="002844AB"/>
    <w:rsid w:val="002847A7"/>
    <w:rsid w:val="002849E8"/>
    <w:rsid w:val="00284F77"/>
    <w:rsid w:val="002851AA"/>
    <w:rsid w:val="00285B6C"/>
    <w:rsid w:val="0028600C"/>
    <w:rsid w:val="002863C5"/>
    <w:rsid w:val="00286F40"/>
    <w:rsid w:val="0028704F"/>
    <w:rsid w:val="00287051"/>
    <w:rsid w:val="00287281"/>
    <w:rsid w:val="002872D4"/>
    <w:rsid w:val="0028784E"/>
    <w:rsid w:val="002906F0"/>
    <w:rsid w:val="0029072E"/>
    <w:rsid w:val="00290AA9"/>
    <w:rsid w:val="002914B7"/>
    <w:rsid w:val="00291C8F"/>
    <w:rsid w:val="002923EF"/>
    <w:rsid w:val="002924CD"/>
    <w:rsid w:val="00293E96"/>
    <w:rsid w:val="00294533"/>
    <w:rsid w:val="002946AF"/>
    <w:rsid w:val="00294EB6"/>
    <w:rsid w:val="00295B03"/>
    <w:rsid w:val="002966F9"/>
    <w:rsid w:val="00296C99"/>
    <w:rsid w:val="0029712D"/>
    <w:rsid w:val="00297425"/>
    <w:rsid w:val="002A031E"/>
    <w:rsid w:val="002A04FC"/>
    <w:rsid w:val="002A0577"/>
    <w:rsid w:val="002A075B"/>
    <w:rsid w:val="002A0C41"/>
    <w:rsid w:val="002A183F"/>
    <w:rsid w:val="002A22C3"/>
    <w:rsid w:val="002A3151"/>
    <w:rsid w:val="002A385B"/>
    <w:rsid w:val="002A3CEA"/>
    <w:rsid w:val="002A4D1C"/>
    <w:rsid w:val="002A4F4D"/>
    <w:rsid w:val="002A5518"/>
    <w:rsid w:val="002A559E"/>
    <w:rsid w:val="002A5E14"/>
    <w:rsid w:val="002A60F0"/>
    <w:rsid w:val="002A6231"/>
    <w:rsid w:val="002A6E36"/>
    <w:rsid w:val="002A6F21"/>
    <w:rsid w:val="002A7250"/>
    <w:rsid w:val="002B07AB"/>
    <w:rsid w:val="002B0C12"/>
    <w:rsid w:val="002B0DA0"/>
    <w:rsid w:val="002B1054"/>
    <w:rsid w:val="002B1B0C"/>
    <w:rsid w:val="002B262C"/>
    <w:rsid w:val="002B2767"/>
    <w:rsid w:val="002B355C"/>
    <w:rsid w:val="002B3AA5"/>
    <w:rsid w:val="002B3C88"/>
    <w:rsid w:val="002B3DBE"/>
    <w:rsid w:val="002B407C"/>
    <w:rsid w:val="002B4FD2"/>
    <w:rsid w:val="002B5208"/>
    <w:rsid w:val="002B5734"/>
    <w:rsid w:val="002B5EC7"/>
    <w:rsid w:val="002B69E7"/>
    <w:rsid w:val="002B6D21"/>
    <w:rsid w:val="002B7248"/>
    <w:rsid w:val="002B76B5"/>
    <w:rsid w:val="002C0499"/>
    <w:rsid w:val="002C093F"/>
    <w:rsid w:val="002C0BC1"/>
    <w:rsid w:val="002C1328"/>
    <w:rsid w:val="002C2467"/>
    <w:rsid w:val="002C2580"/>
    <w:rsid w:val="002C2987"/>
    <w:rsid w:val="002C2C22"/>
    <w:rsid w:val="002C3099"/>
    <w:rsid w:val="002C39ED"/>
    <w:rsid w:val="002C3B0C"/>
    <w:rsid w:val="002C4088"/>
    <w:rsid w:val="002C41D4"/>
    <w:rsid w:val="002C4EF9"/>
    <w:rsid w:val="002C5A2F"/>
    <w:rsid w:val="002C6A2C"/>
    <w:rsid w:val="002C6A5E"/>
    <w:rsid w:val="002C6B97"/>
    <w:rsid w:val="002C6D54"/>
    <w:rsid w:val="002C6E3C"/>
    <w:rsid w:val="002C7181"/>
    <w:rsid w:val="002D090C"/>
    <w:rsid w:val="002D1A85"/>
    <w:rsid w:val="002D1BF0"/>
    <w:rsid w:val="002D1DAD"/>
    <w:rsid w:val="002D2347"/>
    <w:rsid w:val="002D25DD"/>
    <w:rsid w:val="002D41B8"/>
    <w:rsid w:val="002D51C2"/>
    <w:rsid w:val="002D5769"/>
    <w:rsid w:val="002D62B2"/>
    <w:rsid w:val="002D652C"/>
    <w:rsid w:val="002D6600"/>
    <w:rsid w:val="002D6F48"/>
    <w:rsid w:val="002E0425"/>
    <w:rsid w:val="002E0BEA"/>
    <w:rsid w:val="002E130D"/>
    <w:rsid w:val="002E1340"/>
    <w:rsid w:val="002E1852"/>
    <w:rsid w:val="002E1C0B"/>
    <w:rsid w:val="002E1F32"/>
    <w:rsid w:val="002E3687"/>
    <w:rsid w:val="002E42B0"/>
    <w:rsid w:val="002E452B"/>
    <w:rsid w:val="002E47EE"/>
    <w:rsid w:val="002E4D10"/>
    <w:rsid w:val="002E60F0"/>
    <w:rsid w:val="002E63A2"/>
    <w:rsid w:val="002E67C4"/>
    <w:rsid w:val="002E69A6"/>
    <w:rsid w:val="002E6EF9"/>
    <w:rsid w:val="002E6F5D"/>
    <w:rsid w:val="002F07D8"/>
    <w:rsid w:val="002F127B"/>
    <w:rsid w:val="002F1CED"/>
    <w:rsid w:val="002F4518"/>
    <w:rsid w:val="002F47BE"/>
    <w:rsid w:val="002F511F"/>
    <w:rsid w:val="002F6BBF"/>
    <w:rsid w:val="002F6C54"/>
    <w:rsid w:val="002F7B47"/>
    <w:rsid w:val="002F7D75"/>
    <w:rsid w:val="00300162"/>
    <w:rsid w:val="00300991"/>
    <w:rsid w:val="00301D02"/>
    <w:rsid w:val="00301E97"/>
    <w:rsid w:val="00302305"/>
    <w:rsid w:val="00302B5E"/>
    <w:rsid w:val="00302B90"/>
    <w:rsid w:val="00302C48"/>
    <w:rsid w:val="003040DC"/>
    <w:rsid w:val="00304B71"/>
    <w:rsid w:val="00304E67"/>
    <w:rsid w:val="00305483"/>
    <w:rsid w:val="00305FD0"/>
    <w:rsid w:val="00306641"/>
    <w:rsid w:val="00306D67"/>
    <w:rsid w:val="0030798D"/>
    <w:rsid w:val="00310394"/>
    <w:rsid w:val="00310F2F"/>
    <w:rsid w:val="00311057"/>
    <w:rsid w:val="003138F7"/>
    <w:rsid w:val="00313E58"/>
    <w:rsid w:val="00314394"/>
    <w:rsid w:val="00314E8A"/>
    <w:rsid w:val="0031513B"/>
    <w:rsid w:val="003153F8"/>
    <w:rsid w:val="00315FCB"/>
    <w:rsid w:val="00316EFF"/>
    <w:rsid w:val="003172DC"/>
    <w:rsid w:val="003204B2"/>
    <w:rsid w:val="003208DE"/>
    <w:rsid w:val="00320AFD"/>
    <w:rsid w:val="00320BE6"/>
    <w:rsid w:val="00320EC0"/>
    <w:rsid w:val="003227AE"/>
    <w:rsid w:val="00322A88"/>
    <w:rsid w:val="00322AAF"/>
    <w:rsid w:val="00323A63"/>
    <w:rsid w:val="00323F3E"/>
    <w:rsid w:val="00324011"/>
    <w:rsid w:val="00324DCF"/>
    <w:rsid w:val="00324DE3"/>
    <w:rsid w:val="00324E5B"/>
    <w:rsid w:val="003253FE"/>
    <w:rsid w:val="00326287"/>
    <w:rsid w:val="00326527"/>
    <w:rsid w:val="003266C8"/>
    <w:rsid w:val="0032673E"/>
    <w:rsid w:val="0033026D"/>
    <w:rsid w:val="00330985"/>
    <w:rsid w:val="00332487"/>
    <w:rsid w:val="0033333E"/>
    <w:rsid w:val="00333689"/>
    <w:rsid w:val="00333E58"/>
    <w:rsid w:val="003345C6"/>
    <w:rsid w:val="00334608"/>
    <w:rsid w:val="003347B2"/>
    <w:rsid w:val="0033547F"/>
    <w:rsid w:val="00335BCA"/>
    <w:rsid w:val="003366B1"/>
    <w:rsid w:val="003368BF"/>
    <w:rsid w:val="00336AB9"/>
    <w:rsid w:val="00336CEC"/>
    <w:rsid w:val="00337076"/>
    <w:rsid w:val="0033727B"/>
    <w:rsid w:val="003410E2"/>
    <w:rsid w:val="00341320"/>
    <w:rsid w:val="003416D6"/>
    <w:rsid w:val="003416F8"/>
    <w:rsid w:val="00341BE5"/>
    <w:rsid w:val="003423D0"/>
    <w:rsid w:val="0034268D"/>
    <w:rsid w:val="00343770"/>
    <w:rsid w:val="00344893"/>
    <w:rsid w:val="00344E22"/>
    <w:rsid w:val="003455A6"/>
    <w:rsid w:val="00345999"/>
    <w:rsid w:val="00345DF6"/>
    <w:rsid w:val="00347851"/>
    <w:rsid w:val="00347EB1"/>
    <w:rsid w:val="003506F1"/>
    <w:rsid w:val="00351023"/>
    <w:rsid w:val="0035150F"/>
    <w:rsid w:val="003517E4"/>
    <w:rsid w:val="00351824"/>
    <w:rsid w:val="0035208B"/>
    <w:rsid w:val="003522B7"/>
    <w:rsid w:val="0035273F"/>
    <w:rsid w:val="00352FE7"/>
    <w:rsid w:val="0035324B"/>
    <w:rsid w:val="00353A41"/>
    <w:rsid w:val="00353FBF"/>
    <w:rsid w:val="00354619"/>
    <w:rsid w:val="0035475C"/>
    <w:rsid w:val="003547B6"/>
    <w:rsid w:val="00354F96"/>
    <w:rsid w:val="003561C2"/>
    <w:rsid w:val="0035685E"/>
    <w:rsid w:val="00356A87"/>
    <w:rsid w:val="00357718"/>
    <w:rsid w:val="00360E5C"/>
    <w:rsid w:val="00360F81"/>
    <w:rsid w:val="00361666"/>
    <w:rsid w:val="00361E36"/>
    <w:rsid w:val="0036211E"/>
    <w:rsid w:val="003630CF"/>
    <w:rsid w:val="003635F6"/>
    <w:rsid w:val="003639D6"/>
    <w:rsid w:val="003641F1"/>
    <w:rsid w:val="00364204"/>
    <w:rsid w:val="0036432D"/>
    <w:rsid w:val="00364403"/>
    <w:rsid w:val="003647A1"/>
    <w:rsid w:val="0036482F"/>
    <w:rsid w:val="00364903"/>
    <w:rsid w:val="00364BE6"/>
    <w:rsid w:val="003656E5"/>
    <w:rsid w:val="00366F34"/>
    <w:rsid w:val="00367019"/>
    <w:rsid w:val="00370B2E"/>
    <w:rsid w:val="00370FA7"/>
    <w:rsid w:val="00371387"/>
    <w:rsid w:val="0037173D"/>
    <w:rsid w:val="00371740"/>
    <w:rsid w:val="00372E0E"/>
    <w:rsid w:val="003735CE"/>
    <w:rsid w:val="003737FE"/>
    <w:rsid w:val="00373B04"/>
    <w:rsid w:val="00373F7F"/>
    <w:rsid w:val="00374191"/>
    <w:rsid w:val="003742CA"/>
    <w:rsid w:val="00374F3C"/>
    <w:rsid w:val="00375B49"/>
    <w:rsid w:val="003762AC"/>
    <w:rsid w:val="0037672F"/>
    <w:rsid w:val="00377937"/>
    <w:rsid w:val="0038029E"/>
    <w:rsid w:val="00380B7A"/>
    <w:rsid w:val="003816C7"/>
    <w:rsid w:val="00381A0E"/>
    <w:rsid w:val="00381CE3"/>
    <w:rsid w:val="0038279A"/>
    <w:rsid w:val="0038291A"/>
    <w:rsid w:val="00383389"/>
    <w:rsid w:val="00384653"/>
    <w:rsid w:val="00384708"/>
    <w:rsid w:val="00384951"/>
    <w:rsid w:val="00384EE5"/>
    <w:rsid w:val="00385F1C"/>
    <w:rsid w:val="003868F1"/>
    <w:rsid w:val="0038782B"/>
    <w:rsid w:val="0038792E"/>
    <w:rsid w:val="00387B05"/>
    <w:rsid w:val="00387B53"/>
    <w:rsid w:val="003904DE"/>
    <w:rsid w:val="003905A3"/>
    <w:rsid w:val="00390B37"/>
    <w:rsid w:val="003913E2"/>
    <w:rsid w:val="00392456"/>
    <w:rsid w:val="0039276F"/>
    <w:rsid w:val="00392791"/>
    <w:rsid w:val="00392941"/>
    <w:rsid w:val="00394057"/>
    <w:rsid w:val="0039406C"/>
    <w:rsid w:val="0039412B"/>
    <w:rsid w:val="003967A1"/>
    <w:rsid w:val="00396813"/>
    <w:rsid w:val="00396D34"/>
    <w:rsid w:val="0039783A"/>
    <w:rsid w:val="00397A73"/>
    <w:rsid w:val="003A04AA"/>
    <w:rsid w:val="003A09DF"/>
    <w:rsid w:val="003A0DA6"/>
    <w:rsid w:val="003A1222"/>
    <w:rsid w:val="003A155B"/>
    <w:rsid w:val="003A166A"/>
    <w:rsid w:val="003A2759"/>
    <w:rsid w:val="003A38ED"/>
    <w:rsid w:val="003A3A7C"/>
    <w:rsid w:val="003A4441"/>
    <w:rsid w:val="003A4B5B"/>
    <w:rsid w:val="003A5013"/>
    <w:rsid w:val="003A7492"/>
    <w:rsid w:val="003A786A"/>
    <w:rsid w:val="003B08B8"/>
    <w:rsid w:val="003B0921"/>
    <w:rsid w:val="003B0A9D"/>
    <w:rsid w:val="003B0EB9"/>
    <w:rsid w:val="003B1B4A"/>
    <w:rsid w:val="003B21E8"/>
    <w:rsid w:val="003B28EF"/>
    <w:rsid w:val="003B34BA"/>
    <w:rsid w:val="003B39D1"/>
    <w:rsid w:val="003B3EDF"/>
    <w:rsid w:val="003B4B41"/>
    <w:rsid w:val="003B4C0C"/>
    <w:rsid w:val="003B5811"/>
    <w:rsid w:val="003B5BB8"/>
    <w:rsid w:val="003B5C86"/>
    <w:rsid w:val="003B6493"/>
    <w:rsid w:val="003B6963"/>
    <w:rsid w:val="003B6B2E"/>
    <w:rsid w:val="003B6DBF"/>
    <w:rsid w:val="003B7A8E"/>
    <w:rsid w:val="003C0D54"/>
    <w:rsid w:val="003C15F9"/>
    <w:rsid w:val="003C1FAD"/>
    <w:rsid w:val="003C2C64"/>
    <w:rsid w:val="003C2D4B"/>
    <w:rsid w:val="003C2F55"/>
    <w:rsid w:val="003C3A98"/>
    <w:rsid w:val="003C4451"/>
    <w:rsid w:val="003C5161"/>
    <w:rsid w:val="003C54B9"/>
    <w:rsid w:val="003C5A26"/>
    <w:rsid w:val="003C664A"/>
    <w:rsid w:val="003D0E01"/>
    <w:rsid w:val="003D12EE"/>
    <w:rsid w:val="003D1419"/>
    <w:rsid w:val="003D1E3C"/>
    <w:rsid w:val="003D23F1"/>
    <w:rsid w:val="003D2CF9"/>
    <w:rsid w:val="003D3428"/>
    <w:rsid w:val="003D34AF"/>
    <w:rsid w:val="003D40E9"/>
    <w:rsid w:val="003D41F3"/>
    <w:rsid w:val="003D48A7"/>
    <w:rsid w:val="003D548F"/>
    <w:rsid w:val="003D54B2"/>
    <w:rsid w:val="003D58B6"/>
    <w:rsid w:val="003D599B"/>
    <w:rsid w:val="003D5FD8"/>
    <w:rsid w:val="003D62E3"/>
    <w:rsid w:val="003D6482"/>
    <w:rsid w:val="003D660E"/>
    <w:rsid w:val="003D6A77"/>
    <w:rsid w:val="003D6DA0"/>
    <w:rsid w:val="003D6E91"/>
    <w:rsid w:val="003D6F71"/>
    <w:rsid w:val="003D736D"/>
    <w:rsid w:val="003E104C"/>
    <w:rsid w:val="003E1774"/>
    <w:rsid w:val="003E2ED0"/>
    <w:rsid w:val="003E3B11"/>
    <w:rsid w:val="003E3CC2"/>
    <w:rsid w:val="003E3FEC"/>
    <w:rsid w:val="003E4514"/>
    <w:rsid w:val="003E48E1"/>
    <w:rsid w:val="003E6A1F"/>
    <w:rsid w:val="003E7214"/>
    <w:rsid w:val="003E7410"/>
    <w:rsid w:val="003E7F1A"/>
    <w:rsid w:val="003F0A56"/>
    <w:rsid w:val="003F103A"/>
    <w:rsid w:val="003F13DE"/>
    <w:rsid w:val="003F1514"/>
    <w:rsid w:val="003F207B"/>
    <w:rsid w:val="003F20AD"/>
    <w:rsid w:val="003F25A2"/>
    <w:rsid w:val="003F3546"/>
    <w:rsid w:val="003F35E4"/>
    <w:rsid w:val="003F45C1"/>
    <w:rsid w:val="003F479F"/>
    <w:rsid w:val="003F500C"/>
    <w:rsid w:val="003F5175"/>
    <w:rsid w:val="003F5B3B"/>
    <w:rsid w:val="003F6731"/>
    <w:rsid w:val="003F6C28"/>
    <w:rsid w:val="003F6CF1"/>
    <w:rsid w:val="003F6DA0"/>
    <w:rsid w:val="003F6EEC"/>
    <w:rsid w:val="003F701C"/>
    <w:rsid w:val="003F71B7"/>
    <w:rsid w:val="003F7543"/>
    <w:rsid w:val="0040043C"/>
    <w:rsid w:val="0040087D"/>
    <w:rsid w:val="00400A71"/>
    <w:rsid w:val="00401077"/>
    <w:rsid w:val="004015B5"/>
    <w:rsid w:val="00401E19"/>
    <w:rsid w:val="004031BE"/>
    <w:rsid w:val="0040396A"/>
    <w:rsid w:val="00404998"/>
    <w:rsid w:val="004056EF"/>
    <w:rsid w:val="0040595A"/>
    <w:rsid w:val="004076D7"/>
    <w:rsid w:val="004103C7"/>
    <w:rsid w:val="00410EBB"/>
    <w:rsid w:val="00410EE8"/>
    <w:rsid w:val="00411BF1"/>
    <w:rsid w:val="00411E31"/>
    <w:rsid w:val="004122BB"/>
    <w:rsid w:val="00412776"/>
    <w:rsid w:val="004133CA"/>
    <w:rsid w:val="004139AA"/>
    <w:rsid w:val="00413C9E"/>
    <w:rsid w:val="004143D5"/>
    <w:rsid w:val="004144FF"/>
    <w:rsid w:val="004145C9"/>
    <w:rsid w:val="0041506D"/>
    <w:rsid w:val="00415373"/>
    <w:rsid w:val="00415C22"/>
    <w:rsid w:val="0041609B"/>
    <w:rsid w:val="00417726"/>
    <w:rsid w:val="00417F7C"/>
    <w:rsid w:val="00420060"/>
    <w:rsid w:val="00420394"/>
    <w:rsid w:val="0042070E"/>
    <w:rsid w:val="0042092D"/>
    <w:rsid w:val="004209D2"/>
    <w:rsid w:val="00420C3A"/>
    <w:rsid w:val="00421063"/>
    <w:rsid w:val="00421D34"/>
    <w:rsid w:val="004225ED"/>
    <w:rsid w:val="004233CD"/>
    <w:rsid w:val="00423AA0"/>
    <w:rsid w:val="00423E66"/>
    <w:rsid w:val="004240F5"/>
    <w:rsid w:val="00424272"/>
    <w:rsid w:val="00425110"/>
    <w:rsid w:val="0042514E"/>
    <w:rsid w:val="0042528E"/>
    <w:rsid w:val="00425C8E"/>
    <w:rsid w:val="00426511"/>
    <w:rsid w:val="00427714"/>
    <w:rsid w:val="00431206"/>
    <w:rsid w:val="004315EB"/>
    <w:rsid w:val="00431FA9"/>
    <w:rsid w:val="00432533"/>
    <w:rsid w:val="00432852"/>
    <w:rsid w:val="00432BF3"/>
    <w:rsid w:val="00432C1D"/>
    <w:rsid w:val="00432C45"/>
    <w:rsid w:val="00432C78"/>
    <w:rsid w:val="00432D63"/>
    <w:rsid w:val="00432F99"/>
    <w:rsid w:val="004333F6"/>
    <w:rsid w:val="004339BF"/>
    <w:rsid w:val="00434077"/>
    <w:rsid w:val="004345C3"/>
    <w:rsid w:val="00434746"/>
    <w:rsid w:val="004352A8"/>
    <w:rsid w:val="00435580"/>
    <w:rsid w:val="00436886"/>
    <w:rsid w:val="00436F7A"/>
    <w:rsid w:val="00437FD6"/>
    <w:rsid w:val="00440930"/>
    <w:rsid w:val="00440948"/>
    <w:rsid w:val="00440A3F"/>
    <w:rsid w:val="00440F14"/>
    <w:rsid w:val="00441406"/>
    <w:rsid w:val="00441621"/>
    <w:rsid w:val="004425D9"/>
    <w:rsid w:val="00442AD2"/>
    <w:rsid w:val="004434AC"/>
    <w:rsid w:val="00444DF4"/>
    <w:rsid w:val="00445775"/>
    <w:rsid w:val="00445F8E"/>
    <w:rsid w:val="00446486"/>
    <w:rsid w:val="004470B9"/>
    <w:rsid w:val="00447BAA"/>
    <w:rsid w:val="00450CAC"/>
    <w:rsid w:val="00451CC1"/>
    <w:rsid w:val="00451D7A"/>
    <w:rsid w:val="00454CD5"/>
    <w:rsid w:val="004559B8"/>
    <w:rsid w:val="00455E73"/>
    <w:rsid w:val="00456A24"/>
    <w:rsid w:val="00457474"/>
    <w:rsid w:val="00457902"/>
    <w:rsid w:val="0045790E"/>
    <w:rsid w:val="00460644"/>
    <w:rsid w:val="00460DC1"/>
    <w:rsid w:val="00460E0F"/>
    <w:rsid w:val="004614D0"/>
    <w:rsid w:val="00461DE1"/>
    <w:rsid w:val="00461E36"/>
    <w:rsid w:val="00462131"/>
    <w:rsid w:val="004621FA"/>
    <w:rsid w:val="00462220"/>
    <w:rsid w:val="00462996"/>
    <w:rsid w:val="0046316B"/>
    <w:rsid w:val="00463A67"/>
    <w:rsid w:val="004649D5"/>
    <w:rsid w:val="00464A17"/>
    <w:rsid w:val="00465BEE"/>
    <w:rsid w:val="00465C6F"/>
    <w:rsid w:val="00465D1A"/>
    <w:rsid w:val="0046635C"/>
    <w:rsid w:val="00466909"/>
    <w:rsid w:val="00467282"/>
    <w:rsid w:val="00467827"/>
    <w:rsid w:val="00471091"/>
    <w:rsid w:val="004712C6"/>
    <w:rsid w:val="00471D96"/>
    <w:rsid w:val="00472519"/>
    <w:rsid w:val="004725EE"/>
    <w:rsid w:val="00472854"/>
    <w:rsid w:val="00473740"/>
    <w:rsid w:val="00474139"/>
    <w:rsid w:val="004751FE"/>
    <w:rsid w:val="00475769"/>
    <w:rsid w:val="0047602F"/>
    <w:rsid w:val="0047643A"/>
    <w:rsid w:val="0047683B"/>
    <w:rsid w:val="0047693B"/>
    <w:rsid w:val="00476C2F"/>
    <w:rsid w:val="0047703A"/>
    <w:rsid w:val="0047735A"/>
    <w:rsid w:val="004775BF"/>
    <w:rsid w:val="004775F1"/>
    <w:rsid w:val="00477719"/>
    <w:rsid w:val="004809FE"/>
    <w:rsid w:val="00480CE8"/>
    <w:rsid w:val="004817EF"/>
    <w:rsid w:val="00481A2C"/>
    <w:rsid w:val="00481BC9"/>
    <w:rsid w:val="00482BEE"/>
    <w:rsid w:val="004833CA"/>
    <w:rsid w:val="004842CE"/>
    <w:rsid w:val="004848BA"/>
    <w:rsid w:val="00484FD3"/>
    <w:rsid w:val="004854AD"/>
    <w:rsid w:val="00485810"/>
    <w:rsid w:val="004864C9"/>
    <w:rsid w:val="00486870"/>
    <w:rsid w:val="004872FB"/>
    <w:rsid w:val="00487C7D"/>
    <w:rsid w:val="00490657"/>
    <w:rsid w:val="00491345"/>
    <w:rsid w:val="00491BA6"/>
    <w:rsid w:val="004920F7"/>
    <w:rsid w:val="00493412"/>
    <w:rsid w:val="00494323"/>
    <w:rsid w:val="00494554"/>
    <w:rsid w:val="0049470F"/>
    <w:rsid w:val="00494729"/>
    <w:rsid w:val="00494E8F"/>
    <w:rsid w:val="0049545A"/>
    <w:rsid w:val="00495589"/>
    <w:rsid w:val="0049576D"/>
    <w:rsid w:val="00495774"/>
    <w:rsid w:val="00495DF2"/>
    <w:rsid w:val="00495E1E"/>
    <w:rsid w:val="004970F2"/>
    <w:rsid w:val="004975C3"/>
    <w:rsid w:val="004A0F2D"/>
    <w:rsid w:val="004A11FC"/>
    <w:rsid w:val="004A302A"/>
    <w:rsid w:val="004A5878"/>
    <w:rsid w:val="004A59EB"/>
    <w:rsid w:val="004A70DD"/>
    <w:rsid w:val="004B02D9"/>
    <w:rsid w:val="004B0C8A"/>
    <w:rsid w:val="004B1397"/>
    <w:rsid w:val="004B1428"/>
    <w:rsid w:val="004B1A5C"/>
    <w:rsid w:val="004B1AE2"/>
    <w:rsid w:val="004B1E10"/>
    <w:rsid w:val="004B253E"/>
    <w:rsid w:val="004B2A02"/>
    <w:rsid w:val="004B2C64"/>
    <w:rsid w:val="004B2E4D"/>
    <w:rsid w:val="004B3127"/>
    <w:rsid w:val="004B352A"/>
    <w:rsid w:val="004B3EE0"/>
    <w:rsid w:val="004B422A"/>
    <w:rsid w:val="004B43EC"/>
    <w:rsid w:val="004B53DF"/>
    <w:rsid w:val="004B62DD"/>
    <w:rsid w:val="004B6AC5"/>
    <w:rsid w:val="004B7A3A"/>
    <w:rsid w:val="004C01A6"/>
    <w:rsid w:val="004C135A"/>
    <w:rsid w:val="004C1C96"/>
    <w:rsid w:val="004C257A"/>
    <w:rsid w:val="004C2B44"/>
    <w:rsid w:val="004C35B3"/>
    <w:rsid w:val="004C3641"/>
    <w:rsid w:val="004C41EA"/>
    <w:rsid w:val="004C45A0"/>
    <w:rsid w:val="004C4C17"/>
    <w:rsid w:val="004C4EFE"/>
    <w:rsid w:val="004C50B5"/>
    <w:rsid w:val="004C575D"/>
    <w:rsid w:val="004C5BC5"/>
    <w:rsid w:val="004C630F"/>
    <w:rsid w:val="004C6E4D"/>
    <w:rsid w:val="004C7898"/>
    <w:rsid w:val="004C7FAD"/>
    <w:rsid w:val="004D0D4E"/>
    <w:rsid w:val="004D1398"/>
    <w:rsid w:val="004D17DB"/>
    <w:rsid w:val="004D1880"/>
    <w:rsid w:val="004D1889"/>
    <w:rsid w:val="004D197F"/>
    <w:rsid w:val="004D1AC3"/>
    <w:rsid w:val="004D1D35"/>
    <w:rsid w:val="004D25BB"/>
    <w:rsid w:val="004D26E5"/>
    <w:rsid w:val="004D3075"/>
    <w:rsid w:val="004D35C5"/>
    <w:rsid w:val="004D3751"/>
    <w:rsid w:val="004D37E1"/>
    <w:rsid w:val="004D506C"/>
    <w:rsid w:val="004D544C"/>
    <w:rsid w:val="004D55F7"/>
    <w:rsid w:val="004D5834"/>
    <w:rsid w:val="004D5973"/>
    <w:rsid w:val="004D5A88"/>
    <w:rsid w:val="004D5AAC"/>
    <w:rsid w:val="004D6071"/>
    <w:rsid w:val="004D65B6"/>
    <w:rsid w:val="004D695B"/>
    <w:rsid w:val="004D6E54"/>
    <w:rsid w:val="004D707C"/>
    <w:rsid w:val="004D7C47"/>
    <w:rsid w:val="004E0BAC"/>
    <w:rsid w:val="004E0C0E"/>
    <w:rsid w:val="004E18B5"/>
    <w:rsid w:val="004E1A3E"/>
    <w:rsid w:val="004E1F5B"/>
    <w:rsid w:val="004E2385"/>
    <w:rsid w:val="004E2794"/>
    <w:rsid w:val="004E294D"/>
    <w:rsid w:val="004E2950"/>
    <w:rsid w:val="004E2CB3"/>
    <w:rsid w:val="004E3044"/>
    <w:rsid w:val="004E3900"/>
    <w:rsid w:val="004E3DC5"/>
    <w:rsid w:val="004E3F3E"/>
    <w:rsid w:val="004E4EFA"/>
    <w:rsid w:val="004E57B3"/>
    <w:rsid w:val="004E62F6"/>
    <w:rsid w:val="004E6661"/>
    <w:rsid w:val="004E7A4F"/>
    <w:rsid w:val="004F1191"/>
    <w:rsid w:val="004F12D9"/>
    <w:rsid w:val="004F2262"/>
    <w:rsid w:val="004F2443"/>
    <w:rsid w:val="004F2A2B"/>
    <w:rsid w:val="004F2A7F"/>
    <w:rsid w:val="004F34A6"/>
    <w:rsid w:val="004F3D5B"/>
    <w:rsid w:val="004F41DB"/>
    <w:rsid w:val="004F4846"/>
    <w:rsid w:val="004F53D9"/>
    <w:rsid w:val="004F6253"/>
    <w:rsid w:val="004F76D4"/>
    <w:rsid w:val="004F7C72"/>
    <w:rsid w:val="004F7E7A"/>
    <w:rsid w:val="0050011D"/>
    <w:rsid w:val="00500477"/>
    <w:rsid w:val="005007E6"/>
    <w:rsid w:val="0050132D"/>
    <w:rsid w:val="00501596"/>
    <w:rsid w:val="00502096"/>
    <w:rsid w:val="005020C0"/>
    <w:rsid w:val="005021DD"/>
    <w:rsid w:val="00502429"/>
    <w:rsid w:val="00502936"/>
    <w:rsid w:val="005029E0"/>
    <w:rsid w:val="00503BCF"/>
    <w:rsid w:val="00503DA9"/>
    <w:rsid w:val="005045B5"/>
    <w:rsid w:val="00504683"/>
    <w:rsid w:val="00504979"/>
    <w:rsid w:val="00504DD5"/>
    <w:rsid w:val="00505A2A"/>
    <w:rsid w:val="00505AF5"/>
    <w:rsid w:val="00505C7C"/>
    <w:rsid w:val="00506699"/>
    <w:rsid w:val="00506A6F"/>
    <w:rsid w:val="00506FCC"/>
    <w:rsid w:val="005078F5"/>
    <w:rsid w:val="00507A01"/>
    <w:rsid w:val="00507B5E"/>
    <w:rsid w:val="00510B3E"/>
    <w:rsid w:val="00510C35"/>
    <w:rsid w:val="00511963"/>
    <w:rsid w:val="00511C62"/>
    <w:rsid w:val="00512BB3"/>
    <w:rsid w:val="00513ACD"/>
    <w:rsid w:val="00513C37"/>
    <w:rsid w:val="00513C63"/>
    <w:rsid w:val="00514197"/>
    <w:rsid w:val="005148EA"/>
    <w:rsid w:val="00514B2A"/>
    <w:rsid w:val="00514BF4"/>
    <w:rsid w:val="00514D3F"/>
    <w:rsid w:val="00514DA1"/>
    <w:rsid w:val="00515826"/>
    <w:rsid w:val="00516E1E"/>
    <w:rsid w:val="00517905"/>
    <w:rsid w:val="00517B5C"/>
    <w:rsid w:val="005202DB"/>
    <w:rsid w:val="0052337C"/>
    <w:rsid w:val="0052392B"/>
    <w:rsid w:val="00523CD5"/>
    <w:rsid w:val="00523DFD"/>
    <w:rsid w:val="00524A50"/>
    <w:rsid w:val="005269B1"/>
    <w:rsid w:val="00526BFB"/>
    <w:rsid w:val="005273BC"/>
    <w:rsid w:val="0052740F"/>
    <w:rsid w:val="00527731"/>
    <w:rsid w:val="00530A89"/>
    <w:rsid w:val="00530ABE"/>
    <w:rsid w:val="00531287"/>
    <w:rsid w:val="005316F0"/>
    <w:rsid w:val="00531D52"/>
    <w:rsid w:val="00532214"/>
    <w:rsid w:val="00532618"/>
    <w:rsid w:val="00532660"/>
    <w:rsid w:val="005329B1"/>
    <w:rsid w:val="00533AFD"/>
    <w:rsid w:val="0053425C"/>
    <w:rsid w:val="00534E63"/>
    <w:rsid w:val="00535A00"/>
    <w:rsid w:val="005361B9"/>
    <w:rsid w:val="0053638F"/>
    <w:rsid w:val="00537C22"/>
    <w:rsid w:val="00537CBE"/>
    <w:rsid w:val="00540B72"/>
    <w:rsid w:val="00542455"/>
    <w:rsid w:val="005429B1"/>
    <w:rsid w:val="0054344D"/>
    <w:rsid w:val="00544932"/>
    <w:rsid w:val="005449DB"/>
    <w:rsid w:val="0054550B"/>
    <w:rsid w:val="0054618B"/>
    <w:rsid w:val="00546261"/>
    <w:rsid w:val="00546411"/>
    <w:rsid w:val="00546635"/>
    <w:rsid w:val="005501CF"/>
    <w:rsid w:val="00550F47"/>
    <w:rsid w:val="005511FD"/>
    <w:rsid w:val="005512ED"/>
    <w:rsid w:val="00552D86"/>
    <w:rsid w:val="0055324C"/>
    <w:rsid w:val="00553A14"/>
    <w:rsid w:val="00554292"/>
    <w:rsid w:val="005543DE"/>
    <w:rsid w:val="0055442E"/>
    <w:rsid w:val="00554F02"/>
    <w:rsid w:val="005558A2"/>
    <w:rsid w:val="00555D3C"/>
    <w:rsid w:val="00555E22"/>
    <w:rsid w:val="005561E5"/>
    <w:rsid w:val="005564B8"/>
    <w:rsid w:val="0055654C"/>
    <w:rsid w:val="0055786E"/>
    <w:rsid w:val="005578DD"/>
    <w:rsid w:val="00560844"/>
    <w:rsid w:val="005613D5"/>
    <w:rsid w:val="00561530"/>
    <w:rsid w:val="0056159A"/>
    <w:rsid w:val="005619EA"/>
    <w:rsid w:val="005623C0"/>
    <w:rsid w:val="00562CC4"/>
    <w:rsid w:val="005632F8"/>
    <w:rsid w:val="00563675"/>
    <w:rsid w:val="005641C2"/>
    <w:rsid w:val="005641FC"/>
    <w:rsid w:val="00564650"/>
    <w:rsid w:val="00564696"/>
    <w:rsid w:val="00564D13"/>
    <w:rsid w:val="00564DCC"/>
    <w:rsid w:val="005655FD"/>
    <w:rsid w:val="005656EF"/>
    <w:rsid w:val="0056574B"/>
    <w:rsid w:val="00565B03"/>
    <w:rsid w:val="00565EC9"/>
    <w:rsid w:val="00566991"/>
    <w:rsid w:val="00566EEB"/>
    <w:rsid w:val="00570125"/>
    <w:rsid w:val="00570F93"/>
    <w:rsid w:val="00571287"/>
    <w:rsid w:val="00571A0E"/>
    <w:rsid w:val="00572292"/>
    <w:rsid w:val="00572E7C"/>
    <w:rsid w:val="005731F5"/>
    <w:rsid w:val="00573415"/>
    <w:rsid w:val="0057363C"/>
    <w:rsid w:val="00573746"/>
    <w:rsid w:val="00573A96"/>
    <w:rsid w:val="00574353"/>
    <w:rsid w:val="00574630"/>
    <w:rsid w:val="00574E03"/>
    <w:rsid w:val="00574F1E"/>
    <w:rsid w:val="00574FD5"/>
    <w:rsid w:val="00575F37"/>
    <w:rsid w:val="00576268"/>
    <w:rsid w:val="00576761"/>
    <w:rsid w:val="00576C4C"/>
    <w:rsid w:val="005778A1"/>
    <w:rsid w:val="005815B3"/>
    <w:rsid w:val="00582907"/>
    <w:rsid w:val="00582FCF"/>
    <w:rsid w:val="00583175"/>
    <w:rsid w:val="00583C29"/>
    <w:rsid w:val="00584031"/>
    <w:rsid w:val="00584153"/>
    <w:rsid w:val="005841C4"/>
    <w:rsid w:val="005847BF"/>
    <w:rsid w:val="00584EF5"/>
    <w:rsid w:val="00585391"/>
    <w:rsid w:val="00585885"/>
    <w:rsid w:val="00585A66"/>
    <w:rsid w:val="00585A92"/>
    <w:rsid w:val="0058774B"/>
    <w:rsid w:val="005877D8"/>
    <w:rsid w:val="0058787C"/>
    <w:rsid w:val="00587A9E"/>
    <w:rsid w:val="00587B1A"/>
    <w:rsid w:val="00587CC0"/>
    <w:rsid w:val="00587EC7"/>
    <w:rsid w:val="00591147"/>
    <w:rsid w:val="00591899"/>
    <w:rsid w:val="00591912"/>
    <w:rsid w:val="00593619"/>
    <w:rsid w:val="00593EF6"/>
    <w:rsid w:val="00594E1D"/>
    <w:rsid w:val="00595168"/>
    <w:rsid w:val="00596927"/>
    <w:rsid w:val="005973AE"/>
    <w:rsid w:val="0059750D"/>
    <w:rsid w:val="005A00F3"/>
    <w:rsid w:val="005A094E"/>
    <w:rsid w:val="005A1C02"/>
    <w:rsid w:val="005A210F"/>
    <w:rsid w:val="005A21A2"/>
    <w:rsid w:val="005A3335"/>
    <w:rsid w:val="005A40D3"/>
    <w:rsid w:val="005A434A"/>
    <w:rsid w:val="005A45A5"/>
    <w:rsid w:val="005A477A"/>
    <w:rsid w:val="005A4922"/>
    <w:rsid w:val="005A4E9C"/>
    <w:rsid w:val="005A5B63"/>
    <w:rsid w:val="005A5CD7"/>
    <w:rsid w:val="005A6902"/>
    <w:rsid w:val="005A73D1"/>
    <w:rsid w:val="005B03FF"/>
    <w:rsid w:val="005B042F"/>
    <w:rsid w:val="005B0824"/>
    <w:rsid w:val="005B2949"/>
    <w:rsid w:val="005B2A22"/>
    <w:rsid w:val="005B3B9D"/>
    <w:rsid w:val="005B4E39"/>
    <w:rsid w:val="005B4E96"/>
    <w:rsid w:val="005B571D"/>
    <w:rsid w:val="005B5827"/>
    <w:rsid w:val="005B5A36"/>
    <w:rsid w:val="005B5AFB"/>
    <w:rsid w:val="005B5F22"/>
    <w:rsid w:val="005B6E0B"/>
    <w:rsid w:val="005B7D82"/>
    <w:rsid w:val="005C0ACA"/>
    <w:rsid w:val="005C0B9F"/>
    <w:rsid w:val="005C15AA"/>
    <w:rsid w:val="005C2663"/>
    <w:rsid w:val="005C3D5B"/>
    <w:rsid w:val="005C3D99"/>
    <w:rsid w:val="005C45AD"/>
    <w:rsid w:val="005C4CFD"/>
    <w:rsid w:val="005C584B"/>
    <w:rsid w:val="005C59AC"/>
    <w:rsid w:val="005C6352"/>
    <w:rsid w:val="005C6822"/>
    <w:rsid w:val="005C6EE3"/>
    <w:rsid w:val="005C7DA5"/>
    <w:rsid w:val="005D06A3"/>
    <w:rsid w:val="005D0A4C"/>
    <w:rsid w:val="005D1624"/>
    <w:rsid w:val="005D1960"/>
    <w:rsid w:val="005D1F05"/>
    <w:rsid w:val="005D20F5"/>
    <w:rsid w:val="005D2A98"/>
    <w:rsid w:val="005D2DA9"/>
    <w:rsid w:val="005D4319"/>
    <w:rsid w:val="005D46E3"/>
    <w:rsid w:val="005D493B"/>
    <w:rsid w:val="005D561A"/>
    <w:rsid w:val="005D56A0"/>
    <w:rsid w:val="005D6018"/>
    <w:rsid w:val="005D6966"/>
    <w:rsid w:val="005D6B2C"/>
    <w:rsid w:val="005E003E"/>
    <w:rsid w:val="005E0756"/>
    <w:rsid w:val="005E0C00"/>
    <w:rsid w:val="005E0CA0"/>
    <w:rsid w:val="005E12C8"/>
    <w:rsid w:val="005E1576"/>
    <w:rsid w:val="005E1A54"/>
    <w:rsid w:val="005E1CCE"/>
    <w:rsid w:val="005E2877"/>
    <w:rsid w:val="005E3870"/>
    <w:rsid w:val="005E4312"/>
    <w:rsid w:val="005E4344"/>
    <w:rsid w:val="005E4837"/>
    <w:rsid w:val="005E4988"/>
    <w:rsid w:val="005E4B52"/>
    <w:rsid w:val="005E4D60"/>
    <w:rsid w:val="005E501B"/>
    <w:rsid w:val="005E5197"/>
    <w:rsid w:val="005E5C8F"/>
    <w:rsid w:val="005E61A1"/>
    <w:rsid w:val="005E678E"/>
    <w:rsid w:val="005E6BEE"/>
    <w:rsid w:val="005E6E7B"/>
    <w:rsid w:val="005E72F4"/>
    <w:rsid w:val="005E7D44"/>
    <w:rsid w:val="005E7E8A"/>
    <w:rsid w:val="005F02F3"/>
    <w:rsid w:val="005F06B9"/>
    <w:rsid w:val="005F0E6D"/>
    <w:rsid w:val="005F1121"/>
    <w:rsid w:val="005F11B1"/>
    <w:rsid w:val="005F1C96"/>
    <w:rsid w:val="005F2373"/>
    <w:rsid w:val="005F285A"/>
    <w:rsid w:val="005F2912"/>
    <w:rsid w:val="005F3003"/>
    <w:rsid w:val="005F3814"/>
    <w:rsid w:val="005F4126"/>
    <w:rsid w:val="005F4210"/>
    <w:rsid w:val="005F44A9"/>
    <w:rsid w:val="005F495F"/>
    <w:rsid w:val="005F51BD"/>
    <w:rsid w:val="005F54F4"/>
    <w:rsid w:val="005F5F23"/>
    <w:rsid w:val="005F63C1"/>
    <w:rsid w:val="005F69AD"/>
    <w:rsid w:val="005F722E"/>
    <w:rsid w:val="005F7716"/>
    <w:rsid w:val="005F7B9F"/>
    <w:rsid w:val="006010F9"/>
    <w:rsid w:val="00602D74"/>
    <w:rsid w:val="00603591"/>
    <w:rsid w:val="006039FE"/>
    <w:rsid w:val="0060449B"/>
    <w:rsid w:val="00605B3A"/>
    <w:rsid w:val="00606662"/>
    <w:rsid w:val="00606E0B"/>
    <w:rsid w:val="00607387"/>
    <w:rsid w:val="00607423"/>
    <w:rsid w:val="0060764C"/>
    <w:rsid w:val="006076D4"/>
    <w:rsid w:val="0061016B"/>
    <w:rsid w:val="006107AC"/>
    <w:rsid w:val="00612830"/>
    <w:rsid w:val="00613D63"/>
    <w:rsid w:val="00613E02"/>
    <w:rsid w:val="00614877"/>
    <w:rsid w:val="00614D69"/>
    <w:rsid w:val="0061630B"/>
    <w:rsid w:val="0061633E"/>
    <w:rsid w:val="006169F5"/>
    <w:rsid w:val="00616C5F"/>
    <w:rsid w:val="00617E3C"/>
    <w:rsid w:val="00620172"/>
    <w:rsid w:val="0062088E"/>
    <w:rsid w:val="00620A34"/>
    <w:rsid w:val="00620DDC"/>
    <w:rsid w:val="00621181"/>
    <w:rsid w:val="00622526"/>
    <w:rsid w:val="00622808"/>
    <w:rsid w:val="00622AC7"/>
    <w:rsid w:val="00622D86"/>
    <w:rsid w:val="00623FE1"/>
    <w:rsid w:val="006245BE"/>
    <w:rsid w:val="0062484E"/>
    <w:rsid w:val="006248EF"/>
    <w:rsid w:val="00625461"/>
    <w:rsid w:val="006258B8"/>
    <w:rsid w:val="00625945"/>
    <w:rsid w:val="0062660F"/>
    <w:rsid w:val="00626F2A"/>
    <w:rsid w:val="00627529"/>
    <w:rsid w:val="00627CF1"/>
    <w:rsid w:val="006300C5"/>
    <w:rsid w:val="00630B61"/>
    <w:rsid w:val="0063353E"/>
    <w:rsid w:val="0063407A"/>
    <w:rsid w:val="006351BA"/>
    <w:rsid w:val="00641076"/>
    <w:rsid w:val="0064126B"/>
    <w:rsid w:val="006422E1"/>
    <w:rsid w:val="00642579"/>
    <w:rsid w:val="0064287B"/>
    <w:rsid w:val="006434D0"/>
    <w:rsid w:val="00643500"/>
    <w:rsid w:val="00643B4B"/>
    <w:rsid w:val="00643DF1"/>
    <w:rsid w:val="00644CAB"/>
    <w:rsid w:val="00644EE6"/>
    <w:rsid w:val="0064529A"/>
    <w:rsid w:val="006457CD"/>
    <w:rsid w:val="006458A9"/>
    <w:rsid w:val="00645A73"/>
    <w:rsid w:val="00646246"/>
    <w:rsid w:val="0064629C"/>
    <w:rsid w:val="006466C4"/>
    <w:rsid w:val="00646EC3"/>
    <w:rsid w:val="006475C6"/>
    <w:rsid w:val="00647689"/>
    <w:rsid w:val="00647A15"/>
    <w:rsid w:val="00647FA9"/>
    <w:rsid w:val="006503F9"/>
    <w:rsid w:val="00651D1B"/>
    <w:rsid w:val="00652991"/>
    <w:rsid w:val="00652F69"/>
    <w:rsid w:val="0065300F"/>
    <w:rsid w:val="00653CA3"/>
    <w:rsid w:val="006545F8"/>
    <w:rsid w:val="00654A7C"/>
    <w:rsid w:val="00654C70"/>
    <w:rsid w:val="00654ED9"/>
    <w:rsid w:val="00654F66"/>
    <w:rsid w:val="0065556E"/>
    <w:rsid w:val="00655A3D"/>
    <w:rsid w:val="00655C3D"/>
    <w:rsid w:val="00656322"/>
    <w:rsid w:val="00656844"/>
    <w:rsid w:val="00656B42"/>
    <w:rsid w:val="006577A3"/>
    <w:rsid w:val="00657AAB"/>
    <w:rsid w:val="006600A9"/>
    <w:rsid w:val="006603D1"/>
    <w:rsid w:val="00660CEE"/>
    <w:rsid w:val="006613F2"/>
    <w:rsid w:val="00662705"/>
    <w:rsid w:val="00662B8D"/>
    <w:rsid w:val="006635C3"/>
    <w:rsid w:val="00663E3B"/>
    <w:rsid w:val="0066431A"/>
    <w:rsid w:val="00664326"/>
    <w:rsid w:val="0066460D"/>
    <w:rsid w:val="006646A3"/>
    <w:rsid w:val="006647E7"/>
    <w:rsid w:val="00665496"/>
    <w:rsid w:val="00665B2C"/>
    <w:rsid w:val="00665D8F"/>
    <w:rsid w:val="00667003"/>
    <w:rsid w:val="00667EC4"/>
    <w:rsid w:val="006711AE"/>
    <w:rsid w:val="0067126E"/>
    <w:rsid w:val="0067185C"/>
    <w:rsid w:val="00671EAE"/>
    <w:rsid w:val="00672B87"/>
    <w:rsid w:val="00673109"/>
    <w:rsid w:val="006747F1"/>
    <w:rsid w:val="00674D07"/>
    <w:rsid w:val="00674F6F"/>
    <w:rsid w:val="00675380"/>
    <w:rsid w:val="006777C1"/>
    <w:rsid w:val="00677846"/>
    <w:rsid w:val="00677EF6"/>
    <w:rsid w:val="0068023B"/>
    <w:rsid w:val="00680671"/>
    <w:rsid w:val="00680BD8"/>
    <w:rsid w:val="006813D7"/>
    <w:rsid w:val="006814F5"/>
    <w:rsid w:val="00682029"/>
    <w:rsid w:val="00682504"/>
    <w:rsid w:val="0068331F"/>
    <w:rsid w:val="00683451"/>
    <w:rsid w:val="0068389D"/>
    <w:rsid w:val="00683B7A"/>
    <w:rsid w:val="00683FE6"/>
    <w:rsid w:val="0068429E"/>
    <w:rsid w:val="0068489C"/>
    <w:rsid w:val="006848BE"/>
    <w:rsid w:val="006849CD"/>
    <w:rsid w:val="00684AC9"/>
    <w:rsid w:val="00684CA1"/>
    <w:rsid w:val="00685F15"/>
    <w:rsid w:val="006860B9"/>
    <w:rsid w:val="00686B4C"/>
    <w:rsid w:val="00686F36"/>
    <w:rsid w:val="0068702C"/>
    <w:rsid w:val="006870DD"/>
    <w:rsid w:val="0068721E"/>
    <w:rsid w:val="00687404"/>
    <w:rsid w:val="006905E3"/>
    <w:rsid w:val="006909B5"/>
    <w:rsid w:val="00691687"/>
    <w:rsid w:val="0069262B"/>
    <w:rsid w:val="0069465D"/>
    <w:rsid w:val="00695827"/>
    <w:rsid w:val="00695D88"/>
    <w:rsid w:val="00696AF0"/>
    <w:rsid w:val="00696EC1"/>
    <w:rsid w:val="00697962"/>
    <w:rsid w:val="006A0597"/>
    <w:rsid w:val="006A071F"/>
    <w:rsid w:val="006A0E1D"/>
    <w:rsid w:val="006A1645"/>
    <w:rsid w:val="006A1F8D"/>
    <w:rsid w:val="006A1F92"/>
    <w:rsid w:val="006A2598"/>
    <w:rsid w:val="006A2830"/>
    <w:rsid w:val="006A30B7"/>
    <w:rsid w:val="006A3A5D"/>
    <w:rsid w:val="006A41F4"/>
    <w:rsid w:val="006A4277"/>
    <w:rsid w:val="006A42F9"/>
    <w:rsid w:val="006A54D7"/>
    <w:rsid w:val="006A5F84"/>
    <w:rsid w:val="006A60AE"/>
    <w:rsid w:val="006A67E3"/>
    <w:rsid w:val="006A6D15"/>
    <w:rsid w:val="006A7403"/>
    <w:rsid w:val="006B05C1"/>
    <w:rsid w:val="006B0670"/>
    <w:rsid w:val="006B0918"/>
    <w:rsid w:val="006B114F"/>
    <w:rsid w:val="006B1411"/>
    <w:rsid w:val="006B1652"/>
    <w:rsid w:val="006B1763"/>
    <w:rsid w:val="006B29CF"/>
    <w:rsid w:val="006B29D7"/>
    <w:rsid w:val="006B2BCE"/>
    <w:rsid w:val="006B31C1"/>
    <w:rsid w:val="006B3467"/>
    <w:rsid w:val="006B38FA"/>
    <w:rsid w:val="006B4581"/>
    <w:rsid w:val="006B46A6"/>
    <w:rsid w:val="006B498A"/>
    <w:rsid w:val="006B49AC"/>
    <w:rsid w:val="006B5018"/>
    <w:rsid w:val="006B5343"/>
    <w:rsid w:val="006B5794"/>
    <w:rsid w:val="006B6232"/>
    <w:rsid w:val="006B668A"/>
    <w:rsid w:val="006B6B48"/>
    <w:rsid w:val="006B6C64"/>
    <w:rsid w:val="006B6C81"/>
    <w:rsid w:val="006B6FFA"/>
    <w:rsid w:val="006B7511"/>
    <w:rsid w:val="006B763C"/>
    <w:rsid w:val="006C0329"/>
    <w:rsid w:val="006C0928"/>
    <w:rsid w:val="006C160E"/>
    <w:rsid w:val="006C2173"/>
    <w:rsid w:val="006C23BA"/>
    <w:rsid w:val="006C24B3"/>
    <w:rsid w:val="006C2EF1"/>
    <w:rsid w:val="006C3749"/>
    <w:rsid w:val="006C3B28"/>
    <w:rsid w:val="006C3D8E"/>
    <w:rsid w:val="006C3FCC"/>
    <w:rsid w:val="006C44C1"/>
    <w:rsid w:val="006C4738"/>
    <w:rsid w:val="006C4821"/>
    <w:rsid w:val="006C5E2B"/>
    <w:rsid w:val="006C60ED"/>
    <w:rsid w:val="006C6934"/>
    <w:rsid w:val="006C7385"/>
    <w:rsid w:val="006C77BA"/>
    <w:rsid w:val="006C798E"/>
    <w:rsid w:val="006D1307"/>
    <w:rsid w:val="006D185B"/>
    <w:rsid w:val="006D1C3C"/>
    <w:rsid w:val="006D2742"/>
    <w:rsid w:val="006D2A58"/>
    <w:rsid w:val="006D343B"/>
    <w:rsid w:val="006D36E9"/>
    <w:rsid w:val="006D4096"/>
    <w:rsid w:val="006D4532"/>
    <w:rsid w:val="006D4DCD"/>
    <w:rsid w:val="006D5203"/>
    <w:rsid w:val="006D57C1"/>
    <w:rsid w:val="006D5AB6"/>
    <w:rsid w:val="006D5DF1"/>
    <w:rsid w:val="006D6037"/>
    <w:rsid w:val="006D6069"/>
    <w:rsid w:val="006D6111"/>
    <w:rsid w:val="006D6543"/>
    <w:rsid w:val="006D69D1"/>
    <w:rsid w:val="006D6D0A"/>
    <w:rsid w:val="006D6D1B"/>
    <w:rsid w:val="006D6D26"/>
    <w:rsid w:val="006D7080"/>
    <w:rsid w:val="006D71EA"/>
    <w:rsid w:val="006D7586"/>
    <w:rsid w:val="006D7C02"/>
    <w:rsid w:val="006E1875"/>
    <w:rsid w:val="006E1898"/>
    <w:rsid w:val="006E275E"/>
    <w:rsid w:val="006E2AA5"/>
    <w:rsid w:val="006E2E73"/>
    <w:rsid w:val="006E3050"/>
    <w:rsid w:val="006E4109"/>
    <w:rsid w:val="006E454B"/>
    <w:rsid w:val="006E4DB9"/>
    <w:rsid w:val="006E53C8"/>
    <w:rsid w:val="006E53CD"/>
    <w:rsid w:val="006E5B23"/>
    <w:rsid w:val="006E5BAC"/>
    <w:rsid w:val="006E5E81"/>
    <w:rsid w:val="006E6571"/>
    <w:rsid w:val="006E68A1"/>
    <w:rsid w:val="006E75E6"/>
    <w:rsid w:val="006E7B51"/>
    <w:rsid w:val="006E7FF4"/>
    <w:rsid w:val="006F0169"/>
    <w:rsid w:val="006F081E"/>
    <w:rsid w:val="006F0E09"/>
    <w:rsid w:val="006F0F38"/>
    <w:rsid w:val="006F20EB"/>
    <w:rsid w:val="006F3153"/>
    <w:rsid w:val="006F32E5"/>
    <w:rsid w:val="006F348B"/>
    <w:rsid w:val="006F3827"/>
    <w:rsid w:val="006F406E"/>
    <w:rsid w:val="006F418B"/>
    <w:rsid w:val="006F469D"/>
    <w:rsid w:val="006F47AB"/>
    <w:rsid w:val="006F4802"/>
    <w:rsid w:val="006F4AEB"/>
    <w:rsid w:val="006F515E"/>
    <w:rsid w:val="006F5599"/>
    <w:rsid w:val="006F5E1E"/>
    <w:rsid w:val="006F5ED2"/>
    <w:rsid w:val="006F735A"/>
    <w:rsid w:val="006F7540"/>
    <w:rsid w:val="0070009D"/>
    <w:rsid w:val="007003AD"/>
    <w:rsid w:val="00700511"/>
    <w:rsid w:val="00700F27"/>
    <w:rsid w:val="00701F04"/>
    <w:rsid w:val="00702409"/>
    <w:rsid w:val="007038D9"/>
    <w:rsid w:val="00703C49"/>
    <w:rsid w:val="00703D3E"/>
    <w:rsid w:val="0070407D"/>
    <w:rsid w:val="0070564F"/>
    <w:rsid w:val="0070596C"/>
    <w:rsid w:val="00705F8A"/>
    <w:rsid w:val="00706652"/>
    <w:rsid w:val="007070DC"/>
    <w:rsid w:val="007074AF"/>
    <w:rsid w:val="00710621"/>
    <w:rsid w:val="00710822"/>
    <w:rsid w:val="00710BE4"/>
    <w:rsid w:val="00710DC8"/>
    <w:rsid w:val="00710FD5"/>
    <w:rsid w:val="00711038"/>
    <w:rsid w:val="00712B34"/>
    <w:rsid w:val="00713276"/>
    <w:rsid w:val="007137A2"/>
    <w:rsid w:val="0071436D"/>
    <w:rsid w:val="00714902"/>
    <w:rsid w:val="00715671"/>
    <w:rsid w:val="00715935"/>
    <w:rsid w:val="00715A4E"/>
    <w:rsid w:val="00715CED"/>
    <w:rsid w:val="00715DB9"/>
    <w:rsid w:val="0071621A"/>
    <w:rsid w:val="007165F5"/>
    <w:rsid w:val="00716757"/>
    <w:rsid w:val="0071687D"/>
    <w:rsid w:val="007168E9"/>
    <w:rsid w:val="00716DF1"/>
    <w:rsid w:val="007171B3"/>
    <w:rsid w:val="0072155C"/>
    <w:rsid w:val="00721890"/>
    <w:rsid w:val="00721AEC"/>
    <w:rsid w:val="0072235C"/>
    <w:rsid w:val="00722D69"/>
    <w:rsid w:val="0072367B"/>
    <w:rsid w:val="00723850"/>
    <w:rsid w:val="00723C93"/>
    <w:rsid w:val="00724063"/>
    <w:rsid w:val="00724D94"/>
    <w:rsid w:val="00724EF8"/>
    <w:rsid w:val="00724F3F"/>
    <w:rsid w:val="00724F92"/>
    <w:rsid w:val="00725330"/>
    <w:rsid w:val="007267CB"/>
    <w:rsid w:val="00727810"/>
    <w:rsid w:val="007304C3"/>
    <w:rsid w:val="007308E6"/>
    <w:rsid w:val="00731130"/>
    <w:rsid w:val="007314E4"/>
    <w:rsid w:val="0073267B"/>
    <w:rsid w:val="0073290F"/>
    <w:rsid w:val="00732C7A"/>
    <w:rsid w:val="00733087"/>
    <w:rsid w:val="00733226"/>
    <w:rsid w:val="00733C3D"/>
    <w:rsid w:val="007342EB"/>
    <w:rsid w:val="00734CDC"/>
    <w:rsid w:val="00736451"/>
    <w:rsid w:val="0073768A"/>
    <w:rsid w:val="00737B30"/>
    <w:rsid w:val="00737DC3"/>
    <w:rsid w:val="007400FA"/>
    <w:rsid w:val="00740179"/>
    <w:rsid w:val="0074024A"/>
    <w:rsid w:val="00740585"/>
    <w:rsid w:val="0074098F"/>
    <w:rsid w:val="00740B52"/>
    <w:rsid w:val="00740D35"/>
    <w:rsid w:val="00741037"/>
    <w:rsid w:val="0074120C"/>
    <w:rsid w:val="00741C3A"/>
    <w:rsid w:val="00742703"/>
    <w:rsid w:val="007439BB"/>
    <w:rsid w:val="007441BE"/>
    <w:rsid w:val="00744DA6"/>
    <w:rsid w:val="00744E60"/>
    <w:rsid w:val="007463CD"/>
    <w:rsid w:val="0074703C"/>
    <w:rsid w:val="00747E74"/>
    <w:rsid w:val="00747FB2"/>
    <w:rsid w:val="007507B7"/>
    <w:rsid w:val="0075082E"/>
    <w:rsid w:val="007508D2"/>
    <w:rsid w:val="00750FF0"/>
    <w:rsid w:val="007512E0"/>
    <w:rsid w:val="00751845"/>
    <w:rsid w:val="00751923"/>
    <w:rsid w:val="00751964"/>
    <w:rsid w:val="00752188"/>
    <w:rsid w:val="00752308"/>
    <w:rsid w:val="00752564"/>
    <w:rsid w:val="007525F0"/>
    <w:rsid w:val="00752756"/>
    <w:rsid w:val="0075308A"/>
    <w:rsid w:val="00753A29"/>
    <w:rsid w:val="00755CE0"/>
    <w:rsid w:val="007568C9"/>
    <w:rsid w:val="00756A42"/>
    <w:rsid w:val="00756D21"/>
    <w:rsid w:val="0075730D"/>
    <w:rsid w:val="00757A17"/>
    <w:rsid w:val="00757F78"/>
    <w:rsid w:val="007609E6"/>
    <w:rsid w:val="00760A92"/>
    <w:rsid w:val="0076102C"/>
    <w:rsid w:val="00761398"/>
    <w:rsid w:val="007622A2"/>
    <w:rsid w:val="00762401"/>
    <w:rsid w:val="00762B1E"/>
    <w:rsid w:val="00762D66"/>
    <w:rsid w:val="00763332"/>
    <w:rsid w:val="00763523"/>
    <w:rsid w:val="00763538"/>
    <w:rsid w:val="00764684"/>
    <w:rsid w:val="0076546B"/>
    <w:rsid w:val="00766003"/>
    <w:rsid w:val="00766185"/>
    <w:rsid w:val="007661B1"/>
    <w:rsid w:val="00766316"/>
    <w:rsid w:val="00766536"/>
    <w:rsid w:val="007666F2"/>
    <w:rsid w:val="00766B71"/>
    <w:rsid w:val="00766EDA"/>
    <w:rsid w:val="00766F7C"/>
    <w:rsid w:val="0076704D"/>
    <w:rsid w:val="007672E9"/>
    <w:rsid w:val="007673AA"/>
    <w:rsid w:val="007673C8"/>
    <w:rsid w:val="00767499"/>
    <w:rsid w:val="00770A8C"/>
    <w:rsid w:val="00770E9F"/>
    <w:rsid w:val="0077127B"/>
    <w:rsid w:val="00771A2D"/>
    <w:rsid w:val="00771AD5"/>
    <w:rsid w:val="0077268B"/>
    <w:rsid w:val="00773250"/>
    <w:rsid w:val="00773853"/>
    <w:rsid w:val="00773CC8"/>
    <w:rsid w:val="00774200"/>
    <w:rsid w:val="007748A5"/>
    <w:rsid w:val="00774AB8"/>
    <w:rsid w:val="00774EAC"/>
    <w:rsid w:val="00775C2F"/>
    <w:rsid w:val="00776747"/>
    <w:rsid w:val="00776757"/>
    <w:rsid w:val="007775F0"/>
    <w:rsid w:val="00777882"/>
    <w:rsid w:val="00780056"/>
    <w:rsid w:val="00780451"/>
    <w:rsid w:val="007809C2"/>
    <w:rsid w:val="007812A7"/>
    <w:rsid w:val="007812AD"/>
    <w:rsid w:val="007812D9"/>
    <w:rsid w:val="00781D6D"/>
    <w:rsid w:val="00781D6E"/>
    <w:rsid w:val="00781DB9"/>
    <w:rsid w:val="0078248C"/>
    <w:rsid w:val="00782525"/>
    <w:rsid w:val="00782B18"/>
    <w:rsid w:val="00782F40"/>
    <w:rsid w:val="007832FE"/>
    <w:rsid w:val="0078458C"/>
    <w:rsid w:val="007847A1"/>
    <w:rsid w:val="00784BEB"/>
    <w:rsid w:val="00784D7D"/>
    <w:rsid w:val="00784E66"/>
    <w:rsid w:val="007855A9"/>
    <w:rsid w:val="00785D8C"/>
    <w:rsid w:val="007860C2"/>
    <w:rsid w:val="00786E9E"/>
    <w:rsid w:val="00787128"/>
    <w:rsid w:val="0078738E"/>
    <w:rsid w:val="00787712"/>
    <w:rsid w:val="00787746"/>
    <w:rsid w:val="00787F70"/>
    <w:rsid w:val="007902CC"/>
    <w:rsid w:val="00790698"/>
    <w:rsid w:val="0079087C"/>
    <w:rsid w:val="00790D9A"/>
    <w:rsid w:val="00791166"/>
    <w:rsid w:val="007914AB"/>
    <w:rsid w:val="00791566"/>
    <w:rsid w:val="00792D11"/>
    <w:rsid w:val="007944CC"/>
    <w:rsid w:val="00794ED6"/>
    <w:rsid w:val="00794EDC"/>
    <w:rsid w:val="00795356"/>
    <w:rsid w:val="00795883"/>
    <w:rsid w:val="00795891"/>
    <w:rsid w:val="00795A6C"/>
    <w:rsid w:val="00796061"/>
    <w:rsid w:val="007963FE"/>
    <w:rsid w:val="00796CBB"/>
    <w:rsid w:val="00796EF0"/>
    <w:rsid w:val="00797171"/>
    <w:rsid w:val="0079737A"/>
    <w:rsid w:val="007A0259"/>
    <w:rsid w:val="007A03C5"/>
    <w:rsid w:val="007A0469"/>
    <w:rsid w:val="007A0AEE"/>
    <w:rsid w:val="007A1877"/>
    <w:rsid w:val="007A1DD4"/>
    <w:rsid w:val="007A210A"/>
    <w:rsid w:val="007A2E5A"/>
    <w:rsid w:val="007A2F13"/>
    <w:rsid w:val="007A45ED"/>
    <w:rsid w:val="007A4624"/>
    <w:rsid w:val="007A4B6C"/>
    <w:rsid w:val="007A5522"/>
    <w:rsid w:val="007A5E49"/>
    <w:rsid w:val="007A5EB3"/>
    <w:rsid w:val="007A610B"/>
    <w:rsid w:val="007A61C3"/>
    <w:rsid w:val="007A6246"/>
    <w:rsid w:val="007A683E"/>
    <w:rsid w:val="007A6C29"/>
    <w:rsid w:val="007A6C62"/>
    <w:rsid w:val="007A6DDE"/>
    <w:rsid w:val="007A7041"/>
    <w:rsid w:val="007B072E"/>
    <w:rsid w:val="007B16D0"/>
    <w:rsid w:val="007B1B87"/>
    <w:rsid w:val="007B1B8A"/>
    <w:rsid w:val="007B2008"/>
    <w:rsid w:val="007B36B2"/>
    <w:rsid w:val="007B44FD"/>
    <w:rsid w:val="007B4E79"/>
    <w:rsid w:val="007B61ED"/>
    <w:rsid w:val="007B628B"/>
    <w:rsid w:val="007B6977"/>
    <w:rsid w:val="007B7747"/>
    <w:rsid w:val="007C0A54"/>
    <w:rsid w:val="007C0EA9"/>
    <w:rsid w:val="007C1165"/>
    <w:rsid w:val="007C231E"/>
    <w:rsid w:val="007C2775"/>
    <w:rsid w:val="007C27A4"/>
    <w:rsid w:val="007C2B71"/>
    <w:rsid w:val="007C2EF7"/>
    <w:rsid w:val="007C314E"/>
    <w:rsid w:val="007C31A8"/>
    <w:rsid w:val="007C5667"/>
    <w:rsid w:val="007C5BBF"/>
    <w:rsid w:val="007C676B"/>
    <w:rsid w:val="007C6C4F"/>
    <w:rsid w:val="007C70E0"/>
    <w:rsid w:val="007D0509"/>
    <w:rsid w:val="007D1D77"/>
    <w:rsid w:val="007D2652"/>
    <w:rsid w:val="007D3796"/>
    <w:rsid w:val="007D3B33"/>
    <w:rsid w:val="007D4050"/>
    <w:rsid w:val="007D4AB6"/>
    <w:rsid w:val="007D4BB8"/>
    <w:rsid w:val="007D4F91"/>
    <w:rsid w:val="007D4F96"/>
    <w:rsid w:val="007D54D6"/>
    <w:rsid w:val="007D5547"/>
    <w:rsid w:val="007D5B33"/>
    <w:rsid w:val="007D792A"/>
    <w:rsid w:val="007D7A85"/>
    <w:rsid w:val="007D7B5D"/>
    <w:rsid w:val="007D7ECA"/>
    <w:rsid w:val="007E0655"/>
    <w:rsid w:val="007E07B3"/>
    <w:rsid w:val="007E0904"/>
    <w:rsid w:val="007E0CF5"/>
    <w:rsid w:val="007E149A"/>
    <w:rsid w:val="007E1B16"/>
    <w:rsid w:val="007E1E5C"/>
    <w:rsid w:val="007E1F37"/>
    <w:rsid w:val="007E2B5E"/>
    <w:rsid w:val="007E3697"/>
    <w:rsid w:val="007E38B8"/>
    <w:rsid w:val="007E4849"/>
    <w:rsid w:val="007E4A5F"/>
    <w:rsid w:val="007E512D"/>
    <w:rsid w:val="007E52BC"/>
    <w:rsid w:val="007E542E"/>
    <w:rsid w:val="007E5AD0"/>
    <w:rsid w:val="007E5C09"/>
    <w:rsid w:val="007E68C5"/>
    <w:rsid w:val="007E6D11"/>
    <w:rsid w:val="007E7208"/>
    <w:rsid w:val="007E7BC2"/>
    <w:rsid w:val="007F06F3"/>
    <w:rsid w:val="007F06FC"/>
    <w:rsid w:val="007F0815"/>
    <w:rsid w:val="007F08E1"/>
    <w:rsid w:val="007F0912"/>
    <w:rsid w:val="007F215E"/>
    <w:rsid w:val="007F2CA5"/>
    <w:rsid w:val="007F2D04"/>
    <w:rsid w:val="007F361F"/>
    <w:rsid w:val="007F3B5A"/>
    <w:rsid w:val="007F3D5A"/>
    <w:rsid w:val="007F3ED3"/>
    <w:rsid w:val="007F458D"/>
    <w:rsid w:val="007F4758"/>
    <w:rsid w:val="007F53D0"/>
    <w:rsid w:val="007F56CC"/>
    <w:rsid w:val="007F5D63"/>
    <w:rsid w:val="007F6237"/>
    <w:rsid w:val="007F6EBB"/>
    <w:rsid w:val="007F7135"/>
    <w:rsid w:val="007F71C1"/>
    <w:rsid w:val="007F7398"/>
    <w:rsid w:val="007F78AB"/>
    <w:rsid w:val="008003F1"/>
    <w:rsid w:val="00800406"/>
    <w:rsid w:val="0080043D"/>
    <w:rsid w:val="00800E1C"/>
    <w:rsid w:val="00801161"/>
    <w:rsid w:val="00802143"/>
    <w:rsid w:val="00802998"/>
    <w:rsid w:val="00802BBE"/>
    <w:rsid w:val="008035FF"/>
    <w:rsid w:val="00803F0F"/>
    <w:rsid w:val="0080518D"/>
    <w:rsid w:val="008056DD"/>
    <w:rsid w:val="00805868"/>
    <w:rsid w:val="00805D4B"/>
    <w:rsid w:val="0080663A"/>
    <w:rsid w:val="008068F3"/>
    <w:rsid w:val="00806D90"/>
    <w:rsid w:val="0080787F"/>
    <w:rsid w:val="0080799E"/>
    <w:rsid w:val="008100AD"/>
    <w:rsid w:val="00810BBD"/>
    <w:rsid w:val="00812126"/>
    <w:rsid w:val="00812B0C"/>
    <w:rsid w:val="00813116"/>
    <w:rsid w:val="008133D2"/>
    <w:rsid w:val="00814275"/>
    <w:rsid w:val="00814989"/>
    <w:rsid w:val="00815224"/>
    <w:rsid w:val="0081595B"/>
    <w:rsid w:val="00815F47"/>
    <w:rsid w:val="0081648E"/>
    <w:rsid w:val="00816C67"/>
    <w:rsid w:val="0081772E"/>
    <w:rsid w:val="00817C16"/>
    <w:rsid w:val="00820875"/>
    <w:rsid w:val="00820D84"/>
    <w:rsid w:val="00821496"/>
    <w:rsid w:val="0082154F"/>
    <w:rsid w:val="00821CCE"/>
    <w:rsid w:val="00822049"/>
    <w:rsid w:val="00822800"/>
    <w:rsid w:val="00823428"/>
    <w:rsid w:val="00823E73"/>
    <w:rsid w:val="00824185"/>
    <w:rsid w:val="008246AD"/>
    <w:rsid w:val="008246EE"/>
    <w:rsid w:val="008263CC"/>
    <w:rsid w:val="008265EA"/>
    <w:rsid w:val="00826AB1"/>
    <w:rsid w:val="00830E15"/>
    <w:rsid w:val="00831ACF"/>
    <w:rsid w:val="00832A6E"/>
    <w:rsid w:val="008338CE"/>
    <w:rsid w:val="00834BBB"/>
    <w:rsid w:val="00835DF4"/>
    <w:rsid w:val="00835F0A"/>
    <w:rsid w:val="008362B2"/>
    <w:rsid w:val="00836C85"/>
    <w:rsid w:val="00836F34"/>
    <w:rsid w:val="00840DDA"/>
    <w:rsid w:val="00841F93"/>
    <w:rsid w:val="008427E9"/>
    <w:rsid w:val="00842819"/>
    <w:rsid w:val="00842A03"/>
    <w:rsid w:val="008432AE"/>
    <w:rsid w:val="00843904"/>
    <w:rsid w:val="00843E80"/>
    <w:rsid w:val="00844DE7"/>
    <w:rsid w:val="008451E3"/>
    <w:rsid w:val="008457E2"/>
    <w:rsid w:val="00845BE5"/>
    <w:rsid w:val="0084612B"/>
    <w:rsid w:val="008464C1"/>
    <w:rsid w:val="00846658"/>
    <w:rsid w:val="0084692D"/>
    <w:rsid w:val="00847063"/>
    <w:rsid w:val="008476AB"/>
    <w:rsid w:val="00847BF4"/>
    <w:rsid w:val="00847C80"/>
    <w:rsid w:val="008502C4"/>
    <w:rsid w:val="00850644"/>
    <w:rsid w:val="0085087E"/>
    <w:rsid w:val="00850881"/>
    <w:rsid w:val="00851011"/>
    <w:rsid w:val="00851AEA"/>
    <w:rsid w:val="0085235B"/>
    <w:rsid w:val="00852363"/>
    <w:rsid w:val="00853DDD"/>
    <w:rsid w:val="00854390"/>
    <w:rsid w:val="00854693"/>
    <w:rsid w:val="0085492B"/>
    <w:rsid w:val="00854DBE"/>
    <w:rsid w:val="008555CD"/>
    <w:rsid w:val="00855803"/>
    <w:rsid w:val="00856C3E"/>
    <w:rsid w:val="00856D01"/>
    <w:rsid w:val="0086037B"/>
    <w:rsid w:val="0086085E"/>
    <w:rsid w:val="00860A93"/>
    <w:rsid w:val="00862807"/>
    <w:rsid w:val="00863151"/>
    <w:rsid w:val="0086376A"/>
    <w:rsid w:val="0086408C"/>
    <w:rsid w:val="00864C32"/>
    <w:rsid w:val="0086588C"/>
    <w:rsid w:val="008658C4"/>
    <w:rsid w:val="0086610B"/>
    <w:rsid w:val="00866F6F"/>
    <w:rsid w:val="0086720D"/>
    <w:rsid w:val="008701F2"/>
    <w:rsid w:val="00871005"/>
    <w:rsid w:val="008719D7"/>
    <w:rsid w:val="00872294"/>
    <w:rsid w:val="00872B69"/>
    <w:rsid w:val="00873217"/>
    <w:rsid w:val="008738A9"/>
    <w:rsid w:val="00873D1E"/>
    <w:rsid w:val="0087411C"/>
    <w:rsid w:val="0087532D"/>
    <w:rsid w:val="00875B5A"/>
    <w:rsid w:val="008762A3"/>
    <w:rsid w:val="00876950"/>
    <w:rsid w:val="00877AC8"/>
    <w:rsid w:val="0088020E"/>
    <w:rsid w:val="00880671"/>
    <w:rsid w:val="00880739"/>
    <w:rsid w:val="00880B6B"/>
    <w:rsid w:val="00880CAC"/>
    <w:rsid w:val="00881453"/>
    <w:rsid w:val="00881A4B"/>
    <w:rsid w:val="00882A83"/>
    <w:rsid w:val="008830B9"/>
    <w:rsid w:val="008840F0"/>
    <w:rsid w:val="008845BF"/>
    <w:rsid w:val="00885217"/>
    <w:rsid w:val="008858FA"/>
    <w:rsid w:val="00885D54"/>
    <w:rsid w:val="00886611"/>
    <w:rsid w:val="00886783"/>
    <w:rsid w:val="00886C87"/>
    <w:rsid w:val="008871E6"/>
    <w:rsid w:val="00887F32"/>
    <w:rsid w:val="008904D1"/>
    <w:rsid w:val="0089058D"/>
    <w:rsid w:val="008912DC"/>
    <w:rsid w:val="0089148C"/>
    <w:rsid w:val="00891636"/>
    <w:rsid w:val="00891A69"/>
    <w:rsid w:val="00891A9D"/>
    <w:rsid w:val="0089274F"/>
    <w:rsid w:val="00892883"/>
    <w:rsid w:val="00892D31"/>
    <w:rsid w:val="00892D97"/>
    <w:rsid w:val="00893E34"/>
    <w:rsid w:val="00893E7A"/>
    <w:rsid w:val="00893F1E"/>
    <w:rsid w:val="00895038"/>
    <w:rsid w:val="008952F2"/>
    <w:rsid w:val="00895A0B"/>
    <w:rsid w:val="00896747"/>
    <w:rsid w:val="00896BE9"/>
    <w:rsid w:val="00896D45"/>
    <w:rsid w:val="00897265"/>
    <w:rsid w:val="0089795A"/>
    <w:rsid w:val="00897981"/>
    <w:rsid w:val="008A0B4A"/>
    <w:rsid w:val="008A0E31"/>
    <w:rsid w:val="008A19E3"/>
    <w:rsid w:val="008A27A2"/>
    <w:rsid w:val="008A2A04"/>
    <w:rsid w:val="008A2F85"/>
    <w:rsid w:val="008A2FAD"/>
    <w:rsid w:val="008A2FCD"/>
    <w:rsid w:val="008A3316"/>
    <w:rsid w:val="008A375E"/>
    <w:rsid w:val="008A3BE2"/>
    <w:rsid w:val="008A3F3B"/>
    <w:rsid w:val="008A40F1"/>
    <w:rsid w:val="008A4FA7"/>
    <w:rsid w:val="008A4FCE"/>
    <w:rsid w:val="008A5C7A"/>
    <w:rsid w:val="008A5C80"/>
    <w:rsid w:val="008A5CDC"/>
    <w:rsid w:val="008A5EE4"/>
    <w:rsid w:val="008A646D"/>
    <w:rsid w:val="008A6AC1"/>
    <w:rsid w:val="008B018E"/>
    <w:rsid w:val="008B034D"/>
    <w:rsid w:val="008B0505"/>
    <w:rsid w:val="008B0618"/>
    <w:rsid w:val="008B0E38"/>
    <w:rsid w:val="008B2F70"/>
    <w:rsid w:val="008B2F74"/>
    <w:rsid w:val="008B33AE"/>
    <w:rsid w:val="008B33F2"/>
    <w:rsid w:val="008B43DF"/>
    <w:rsid w:val="008B59C6"/>
    <w:rsid w:val="008B6843"/>
    <w:rsid w:val="008B6AB5"/>
    <w:rsid w:val="008B6DD4"/>
    <w:rsid w:val="008B761C"/>
    <w:rsid w:val="008B79AE"/>
    <w:rsid w:val="008B7D39"/>
    <w:rsid w:val="008B7F58"/>
    <w:rsid w:val="008C0319"/>
    <w:rsid w:val="008C0928"/>
    <w:rsid w:val="008C0964"/>
    <w:rsid w:val="008C0EA9"/>
    <w:rsid w:val="008C117D"/>
    <w:rsid w:val="008C17E9"/>
    <w:rsid w:val="008C207D"/>
    <w:rsid w:val="008C24C1"/>
    <w:rsid w:val="008C284D"/>
    <w:rsid w:val="008C3233"/>
    <w:rsid w:val="008C369D"/>
    <w:rsid w:val="008C385E"/>
    <w:rsid w:val="008C3D90"/>
    <w:rsid w:val="008C5124"/>
    <w:rsid w:val="008C5670"/>
    <w:rsid w:val="008C5B5F"/>
    <w:rsid w:val="008C5F6F"/>
    <w:rsid w:val="008C61B4"/>
    <w:rsid w:val="008C6EBD"/>
    <w:rsid w:val="008C77E6"/>
    <w:rsid w:val="008C7A99"/>
    <w:rsid w:val="008C7E0B"/>
    <w:rsid w:val="008D0143"/>
    <w:rsid w:val="008D02A2"/>
    <w:rsid w:val="008D116B"/>
    <w:rsid w:val="008D1895"/>
    <w:rsid w:val="008D1A45"/>
    <w:rsid w:val="008D1CAC"/>
    <w:rsid w:val="008D2119"/>
    <w:rsid w:val="008D22CD"/>
    <w:rsid w:val="008D25CF"/>
    <w:rsid w:val="008D2667"/>
    <w:rsid w:val="008D281F"/>
    <w:rsid w:val="008D2E85"/>
    <w:rsid w:val="008D38BE"/>
    <w:rsid w:val="008D3D38"/>
    <w:rsid w:val="008D4A29"/>
    <w:rsid w:val="008D4C84"/>
    <w:rsid w:val="008D5773"/>
    <w:rsid w:val="008D59AA"/>
    <w:rsid w:val="008D59C8"/>
    <w:rsid w:val="008D5DE6"/>
    <w:rsid w:val="008D5F57"/>
    <w:rsid w:val="008D630C"/>
    <w:rsid w:val="008D65D2"/>
    <w:rsid w:val="008D716F"/>
    <w:rsid w:val="008D7B54"/>
    <w:rsid w:val="008D7DBD"/>
    <w:rsid w:val="008D7E18"/>
    <w:rsid w:val="008E039D"/>
    <w:rsid w:val="008E0ADC"/>
    <w:rsid w:val="008E1323"/>
    <w:rsid w:val="008E16E6"/>
    <w:rsid w:val="008E187F"/>
    <w:rsid w:val="008E1940"/>
    <w:rsid w:val="008E1F2C"/>
    <w:rsid w:val="008E28B5"/>
    <w:rsid w:val="008E2BD0"/>
    <w:rsid w:val="008E2BE9"/>
    <w:rsid w:val="008E30B5"/>
    <w:rsid w:val="008E3D7E"/>
    <w:rsid w:val="008E41B4"/>
    <w:rsid w:val="008E4D03"/>
    <w:rsid w:val="008E54C0"/>
    <w:rsid w:val="008E5840"/>
    <w:rsid w:val="008E59D9"/>
    <w:rsid w:val="008E5A5C"/>
    <w:rsid w:val="008E5CB0"/>
    <w:rsid w:val="008F064A"/>
    <w:rsid w:val="008F12A6"/>
    <w:rsid w:val="008F1B51"/>
    <w:rsid w:val="008F1FD7"/>
    <w:rsid w:val="008F2865"/>
    <w:rsid w:val="008F2CC9"/>
    <w:rsid w:val="008F2F10"/>
    <w:rsid w:val="008F34E6"/>
    <w:rsid w:val="008F4205"/>
    <w:rsid w:val="008F48B9"/>
    <w:rsid w:val="008F52DD"/>
    <w:rsid w:val="008F6CD7"/>
    <w:rsid w:val="008F6DFB"/>
    <w:rsid w:val="008F6FE1"/>
    <w:rsid w:val="008F7C94"/>
    <w:rsid w:val="008F7F96"/>
    <w:rsid w:val="00900AE4"/>
    <w:rsid w:val="0090146A"/>
    <w:rsid w:val="00901726"/>
    <w:rsid w:val="00901A29"/>
    <w:rsid w:val="009025B3"/>
    <w:rsid w:val="0090296D"/>
    <w:rsid w:val="00902B52"/>
    <w:rsid w:val="00903396"/>
    <w:rsid w:val="00903716"/>
    <w:rsid w:val="009039AB"/>
    <w:rsid w:val="00903C9B"/>
    <w:rsid w:val="00904939"/>
    <w:rsid w:val="009050BC"/>
    <w:rsid w:val="00905348"/>
    <w:rsid w:val="009059A3"/>
    <w:rsid w:val="00905FE7"/>
    <w:rsid w:val="0090663C"/>
    <w:rsid w:val="00907A95"/>
    <w:rsid w:val="00907C84"/>
    <w:rsid w:val="0091149A"/>
    <w:rsid w:val="00911B89"/>
    <w:rsid w:val="00911CEF"/>
    <w:rsid w:val="00912127"/>
    <w:rsid w:val="00912EB7"/>
    <w:rsid w:val="00913001"/>
    <w:rsid w:val="00913492"/>
    <w:rsid w:val="00914467"/>
    <w:rsid w:val="009151E6"/>
    <w:rsid w:val="00915537"/>
    <w:rsid w:val="009160D9"/>
    <w:rsid w:val="00916101"/>
    <w:rsid w:val="00916B8C"/>
    <w:rsid w:val="0091704F"/>
    <w:rsid w:val="00917472"/>
    <w:rsid w:val="00917CF7"/>
    <w:rsid w:val="0092062E"/>
    <w:rsid w:val="0092063F"/>
    <w:rsid w:val="009208CA"/>
    <w:rsid w:val="00920C4E"/>
    <w:rsid w:val="009214E6"/>
    <w:rsid w:val="00921E33"/>
    <w:rsid w:val="009226CA"/>
    <w:rsid w:val="009228C9"/>
    <w:rsid w:val="00922E2B"/>
    <w:rsid w:val="00925698"/>
    <w:rsid w:val="0092588F"/>
    <w:rsid w:val="009258F0"/>
    <w:rsid w:val="009264B1"/>
    <w:rsid w:val="009267E1"/>
    <w:rsid w:val="0092757F"/>
    <w:rsid w:val="00927CFF"/>
    <w:rsid w:val="00930480"/>
    <w:rsid w:val="00930D74"/>
    <w:rsid w:val="009319D2"/>
    <w:rsid w:val="00931C9B"/>
    <w:rsid w:val="00931CDD"/>
    <w:rsid w:val="00932094"/>
    <w:rsid w:val="00932463"/>
    <w:rsid w:val="009327E0"/>
    <w:rsid w:val="00932E3E"/>
    <w:rsid w:val="0093317B"/>
    <w:rsid w:val="009332B0"/>
    <w:rsid w:val="00933BF5"/>
    <w:rsid w:val="009344E7"/>
    <w:rsid w:val="00934BE0"/>
    <w:rsid w:val="00935332"/>
    <w:rsid w:val="00935968"/>
    <w:rsid w:val="00936526"/>
    <w:rsid w:val="009378A0"/>
    <w:rsid w:val="00937A31"/>
    <w:rsid w:val="00937F22"/>
    <w:rsid w:val="00940789"/>
    <w:rsid w:val="00941259"/>
    <w:rsid w:val="009418BB"/>
    <w:rsid w:val="00941C90"/>
    <w:rsid w:val="00941FC5"/>
    <w:rsid w:val="009420E1"/>
    <w:rsid w:val="009420EE"/>
    <w:rsid w:val="00943015"/>
    <w:rsid w:val="0094445B"/>
    <w:rsid w:val="00944AC4"/>
    <w:rsid w:val="00945422"/>
    <w:rsid w:val="00946F57"/>
    <w:rsid w:val="009474CA"/>
    <w:rsid w:val="00950069"/>
    <w:rsid w:val="00950676"/>
    <w:rsid w:val="00950ECC"/>
    <w:rsid w:val="0095148B"/>
    <w:rsid w:val="009514D8"/>
    <w:rsid w:val="00951792"/>
    <w:rsid w:val="00951EBA"/>
    <w:rsid w:val="00952306"/>
    <w:rsid w:val="00952DA5"/>
    <w:rsid w:val="009535A0"/>
    <w:rsid w:val="00953731"/>
    <w:rsid w:val="00953907"/>
    <w:rsid w:val="00953C01"/>
    <w:rsid w:val="009559D9"/>
    <w:rsid w:val="00956C25"/>
    <w:rsid w:val="009572F5"/>
    <w:rsid w:val="00957ED4"/>
    <w:rsid w:val="009601BA"/>
    <w:rsid w:val="009607B4"/>
    <w:rsid w:val="0096123D"/>
    <w:rsid w:val="00962357"/>
    <w:rsid w:val="00962867"/>
    <w:rsid w:val="00962987"/>
    <w:rsid w:val="009630C8"/>
    <w:rsid w:val="009645AD"/>
    <w:rsid w:val="0096482A"/>
    <w:rsid w:val="00964BB7"/>
    <w:rsid w:val="00965300"/>
    <w:rsid w:val="00965A94"/>
    <w:rsid w:val="00965B20"/>
    <w:rsid w:val="00965F92"/>
    <w:rsid w:val="00966134"/>
    <w:rsid w:val="00966167"/>
    <w:rsid w:val="0096701F"/>
    <w:rsid w:val="00967354"/>
    <w:rsid w:val="009707F1"/>
    <w:rsid w:val="00970F78"/>
    <w:rsid w:val="00971DB2"/>
    <w:rsid w:val="0097287A"/>
    <w:rsid w:val="00972EB5"/>
    <w:rsid w:val="00972FDC"/>
    <w:rsid w:val="0097338F"/>
    <w:rsid w:val="00973706"/>
    <w:rsid w:val="00973831"/>
    <w:rsid w:val="00973B47"/>
    <w:rsid w:val="00973D10"/>
    <w:rsid w:val="009745E1"/>
    <w:rsid w:val="0097460B"/>
    <w:rsid w:val="009756DD"/>
    <w:rsid w:val="00975F7C"/>
    <w:rsid w:val="0097672C"/>
    <w:rsid w:val="009776A5"/>
    <w:rsid w:val="009802B4"/>
    <w:rsid w:val="00980A3D"/>
    <w:rsid w:val="00980DFB"/>
    <w:rsid w:val="00980EEF"/>
    <w:rsid w:val="00981FED"/>
    <w:rsid w:val="00982441"/>
    <w:rsid w:val="00983AD9"/>
    <w:rsid w:val="009840FA"/>
    <w:rsid w:val="009849E9"/>
    <w:rsid w:val="00985F78"/>
    <w:rsid w:val="009863A3"/>
    <w:rsid w:val="00986718"/>
    <w:rsid w:val="00987928"/>
    <w:rsid w:val="00990447"/>
    <w:rsid w:val="00990694"/>
    <w:rsid w:val="009906BF"/>
    <w:rsid w:val="00990A92"/>
    <w:rsid w:val="00990E12"/>
    <w:rsid w:val="00991A73"/>
    <w:rsid w:val="009929E8"/>
    <w:rsid w:val="00992E0D"/>
    <w:rsid w:val="009930D7"/>
    <w:rsid w:val="00993454"/>
    <w:rsid w:val="00993B6A"/>
    <w:rsid w:val="00994807"/>
    <w:rsid w:val="00995366"/>
    <w:rsid w:val="00995545"/>
    <w:rsid w:val="009957F2"/>
    <w:rsid w:val="009962D3"/>
    <w:rsid w:val="00996BA9"/>
    <w:rsid w:val="00996FFE"/>
    <w:rsid w:val="009A033C"/>
    <w:rsid w:val="009A09FD"/>
    <w:rsid w:val="009A115D"/>
    <w:rsid w:val="009A126D"/>
    <w:rsid w:val="009A129F"/>
    <w:rsid w:val="009A12C6"/>
    <w:rsid w:val="009A1B60"/>
    <w:rsid w:val="009A1DF2"/>
    <w:rsid w:val="009A211E"/>
    <w:rsid w:val="009A231A"/>
    <w:rsid w:val="009A2358"/>
    <w:rsid w:val="009A2BC7"/>
    <w:rsid w:val="009A3045"/>
    <w:rsid w:val="009A323A"/>
    <w:rsid w:val="009A3484"/>
    <w:rsid w:val="009A360B"/>
    <w:rsid w:val="009A37E4"/>
    <w:rsid w:val="009A45A1"/>
    <w:rsid w:val="009A47EE"/>
    <w:rsid w:val="009A4BEE"/>
    <w:rsid w:val="009A5A4C"/>
    <w:rsid w:val="009A626D"/>
    <w:rsid w:val="009A6AFF"/>
    <w:rsid w:val="009A6D7B"/>
    <w:rsid w:val="009A7793"/>
    <w:rsid w:val="009A7C3F"/>
    <w:rsid w:val="009B06F3"/>
    <w:rsid w:val="009B155F"/>
    <w:rsid w:val="009B1663"/>
    <w:rsid w:val="009B1A23"/>
    <w:rsid w:val="009B2569"/>
    <w:rsid w:val="009B2A83"/>
    <w:rsid w:val="009B37FA"/>
    <w:rsid w:val="009B39CC"/>
    <w:rsid w:val="009B3CB4"/>
    <w:rsid w:val="009B3F16"/>
    <w:rsid w:val="009B457D"/>
    <w:rsid w:val="009B492B"/>
    <w:rsid w:val="009B510F"/>
    <w:rsid w:val="009B5479"/>
    <w:rsid w:val="009B59B6"/>
    <w:rsid w:val="009B60F8"/>
    <w:rsid w:val="009B6103"/>
    <w:rsid w:val="009B660B"/>
    <w:rsid w:val="009B751F"/>
    <w:rsid w:val="009B779D"/>
    <w:rsid w:val="009C040A"/>
    <w:rsid w:val="009C04D3"/>
    <w:rsid w:val="009C086E"/>
    <w:rsid w:val="009C0920"/>
    <w:rsid w:val="009C0CD3"/>
    <w:rsid w:val="009C0E96"/>
    <w:rsid w:val="009C2641"/>
    <w:rsid w:val="009C295D"/>
    <w:rsid w:val="009C3215"/>
    <w:rsid w:val="009C3644"/>
    <w:rsid w:val="009C3895"/>
    <w:rsid w:val="009C4408"/>
    <w:rsid w:val="009C4802"/>
    <w:rsid w:val="009C4E63"/>
    <w:rsid w:val="009C6F6A"/>
    <w:rsid w:val="009C7217"/>
    <w:rsid w:val="009C74E7"/>
    <w:rsid w:val="009C7911"/>
    <w:rsid w:val="009D0A01"/>
    <w:rsid w:val="009D0D5D"/>
    <w:rsid w:val="009D1041"/>
    <w:rsid w:val="009D197B"/>
    <w:rsid w:val="009D1A26"/>
    <w:rsid w:val="009D20A6"/>
    <w:rsid w:val="009D23B9"/>
    <w:rsid w:val="009D23F1"/>
    <w:rsid w:val="009D331F"/>
    <w:rsid w:val="009D3A08"/>
    <w:rsid w:val="009D3AB2"/>
    <w:rsid w:val="009D4E42"/>
    <w:rsid w:val="009D53DD"/>
    <w:rsid w:val="009D5AF2"/>
    <w:rsid w:val="009D60DA"/>
    <w:rsid w:val="009D646D"/>
    <w:rsid w:val="009D7591"/>
    <w:rsid w:val="009D782E"/>
    <w:rsid w:val="009D7D75"/>
    <w:rsid w:val="009D7E88"/>
    <w:rsid w:val="009E0746"/>
    <w:rsid w:val="009E0B4F"/>
    <w:rsid w:val="009E0C8A"/>
    <w:rsid w:val="009E11C7"/>
    <w:rsid w:val="009E14B9"/>
    <w:rsid w:val="009E1B0B"/>
    <w:rsid w:val="009E1BF3"/>
    <w:rsid w:val="009E2081"/>
    <w:rsid w:val="009E2E8D"/>
    <w:rsid w:val="009E3276"/>
    <w:rsid w:val="009E3986"/>
    <w:rsid w:val="009E4AAE"/>
    <w:rsid w:val="009E4D5F"/>
    <w:rsid w:val="009E545B"/>
    <w:rsid w:val="009E54C1"/>
    <w:rsid w:val="009E5729"/>
    <w:rsid w:val="009E5A29"/>
    <w:rsid w:val="009E6096"/>
    <w:rsid w:val="009E64A6"/>
    <w:rsid w:val="009E6793"/>
    <w:rsid w:val="009F02BB"/>
    <w:rsid w:val="009F0B73"/>
    <w:rsid w:val="009F0F90"/>
    <w:rsid w:val="009F1762"/>
    <w:rsid w:val="009F1C53"/>
    <w:rsid w:val="009F1D28"/>
    <w:rsid w:val="009F2098"/>
    <w:rsid w:val="009F21EF"/>
    <w:rsid w:val="009F2F7D"/>
    <w:rsid w:val="009F3B4B"/>
    <w:rsid w:val="009F4C31"/>
    <w:rsid w:val="009F524F"/>
    <w:rsid w:val="009F677A"/>
    <w:rsid w:val="009F6F10"/>
    <w:rsid w:val="009F7153"/>
    <w:rsid w:val="009F7829"/>
    <w:rsid w:val="009F794B"/>
    <w:rsid w:val="009F7B5B"/>
    <w:rsid w:val="00A00233"/>
    <w:rsid w:val="00A00550"/>
    <w:rsid w:val="00A00966"/>
    <w:rsid w:val="00A0106F"/>
    <w:rsid w:val="00A01D16"/>
    <w:rsid w:val="00A01D75"/>
    <w:rsid w:val="00A01E95"/>
    <w:rsid w:val="00A01F69"/>
    <w:rsid w:val="00A032C5"/>
    <w:rsid w:val="00A03EF1"/>
    <w:rsid w:val="00A04351"/>
    <w:rsid w:val="00A0459C"/>
    <w:rsid w:val="00A04860"/>
    <w:rsid w:val="00A05205"/>
    <w:rsid w:val="00A05356"/>
    <w:rsid w:val="00A06028"/>
    <w:rsid w:val="00A06A2B"/>
    <w:rsid w:val="00A06DC0"/>
    <w:rsid w:val="00A07D58"/>
    <w:rsid w:val="00A10ACF"/>
    <w:rsid w:val="00A11ABC"/>
    <w:rsid w:val="00A11B5B"/>
    <w:rsid w:val="00A125F4"/>
    <w:rsid w:val="00A127BD"/>
    <w:rsid w:val="00A12B4D"/>
    <w:rsid w:val="00A12C14"/>
    <w:rsid w:val="00A1328F"/>
    <w:rsid w:val="00A13332"/>
    <w:rsid w:val="00A134D4"/>
    <w:rsid w:val="00A139A8"/>
    <w:rsid w:val="00A14109"/>
    <w:rsid w:val="00A1438E"/>
    <w:rsid w:val="00A1442E"/>
    <w:rsid w:val="00A14561"/>
    <w:rsid w:val="00A14FE0"/>
    <w:rsid w:val="00A15A11"/>
    <w:rsid w:val="00A203C9"/>
    <w:rsid w:val="00A20DC5"/>
    <w:rsid w:val="00A21994"/>
    <w:rsid w:val="00A21A0B"/>
    <w:rsid w:val="00A2209C"/>
    <w:rsid w:val="00A223F7"/>
    <w:rsid w:val="00A22634"/>
    <w:rsid w:val="00A22CBB"/>
    <w:rsid w:val="00A2318E"/>
    <w:rsid w:val="00A2390F"/>
    <w:rsid w:val="00A24905"/>
    <w:rsid w:val="00A249B8"/>
    <w:rsid w:val="00A2582A"/>
    <w:rsid w:val="00A25948"/>
    <w:rsid w:val="00A25BA7"/>
    <w:rsid w:val="00A26562"/>
    <w:rsid w:val="00A27524"/>
    <w:rsid w:val="00A27627"/>
    <w:rsid w:val="00A278C0"/>
    <w:rsid w:val="00A279C6"/>
    <w:rsid w:val="00A27B00"/>
    <w:rsid w:val="00A27B6B"/>
    <w:rsid w:val="00A27C28"/>
    <w:rsid w:val="00A30AC2"/>
    <w:rsid w:val="00A30B87"/>
    <w:rsid w:val="00A31035"/>
    <w:rsid w:val="00A3111C"/>
    <w:rsid w:val="00A315B5"/>
    <w:rsid w:val="00A315CD"/>
    <w:rsid w:val="00A31B0F"/>
    <w:rsid w:val="00A31FDE"/>
    <w:rsid w:val="00A32407"/>
    <w:rsid w:val="00A32CD0"/>
    <w:rsid w:val="00A32E3C"/>
    <w:rsid w:val="00A338CD"/>
    <w:rsid w:val="00A33DD5"/>
    <w:rsid w:val="00A34306"/>
    <w:rsid w:val="00A3558A"/>
    <w:rsid w:val="00A355FF"/>
    <w:rsid w:val="00A357B5"/>
    <w:rsid w:val="00A36568"/>
    <w:rsid w:val="00A370EC"/>
    <w:rsid w:val="00A372F2"/>
    <w:rsid w:val="00A37C5F"/>
    <w:rsid w:val="00A37CC6"/>
    <w:rsid w:val="00A401CF"/>
    <w:rsid w:val="00A402CC"/>
    <w:rsid w:val="00A40316"/>
    <w:rsid w:val="00A4072D"/>
    <w:rsid w:val="00A4076C"/>
    <w:rsid w:val="00A41172"/>
    <w:rsid w:val="00A41A83"/>
    <w:rsid w:val="00A41DF1"/>
    <w:rsid w:val="00A42084"/>
    <w:rsid w:val="00A42E85"/>
    <w:rsid w:val="00A43751"/>
    <w:rsid w:val="00A43C1D"/>
    <w:rsid w:val="00A43D31"/>
    <w:rsid w:val="00A46BE0"/>
    <w:rsid w:val="00A472C7"/>
    <w:rsid w:val="00A47B93"/>
    <w:rsid w:val="00A507C8"/>
    <w:rsid w:val="00A51E20"/>
    <w:rsid w:val="00A5270F"/>
    <w:rsid w:val="00A52897"/>
    <w:rsid w:val="00A53381"/>
    <w:rsid w:val="00A54A24"/>
    <w:rsid w:val="00A54FC1"/>
    <w:rsid w:val="00A55821"/>
    <w:rsid w:val="00A55A92"/>
    <w:rsid w:val="00A56065"/>
    <w:rsid w:val="00A57083"/>
    <w:rsid w:val="00A57D54"/>
    <w:rsid w:val="00A6098F"/>
    <w:rsid w:val="00A60AFE"/>
    <w:rsid w:val="00A629C4"/>
    <w:rsid w:val="00A6362C"/>
    <w:rsid w:val="00A6382F"/>
    <w:rsid w:val="00A64009"/>
    <w:rsid w:val="00A641FE"/>
    <w:rsid w:val="00A64595"/>
    <w:rsid w:val="00A64758"/>
    <w:rsid w:val="00A64A4B"/>
    <w:rsid w:val="00A64BBD"/>
    <w:rsid w:val="00A6534D"/>
    <w:rsid w:val="00A65AF0"/>
    <w:rsid w:val="00A66D70"/>
    <w:rsid w:val="00A67813"/>
    <w:rsid w:val="00A678CF"/>
    <w:rsid w:val="00A678EA"/>
    <w:rsid w:val="00A7046E"/>
    <w:rsid w:val="00A70625"/>
    <w:rsid w:val="00A70B5D"/>
    <w:rsid w:val="00A71BAA"/>
    <w:rsid w:val="00A730B3"/>
    <w:rsid w:val="00A73503"/>
    <w:rsid w:val="00A737E6"/>
    <w:rsid w:val="00A73E7B"/>
    <w:rsid w:val="00A7464D"/>
    <w:rsid w:val="00A74814"/>
    <w:rsid w:val="00A748BD"/>
    <w:rsid w:val="00A76A04"/>
    <w:rsid w:val="00A805B2"/>
    <w:rsid w:val="00A8064E"/>
    <w:rsid w:val="00A8075F"/>
    <w:rsid w:val="00A809D7"/>
    <w:rsid w:val="00A80B11"/>
    <w:rsid w:val="00A80CBC"/>
    <w:rsid w:val="00A81022"/>
    <w:rsid w:val="00A81C7E"/>
    <w:rsid w:val="00A81E06"/>
    <w:rsid w:val="00A82492"/>
    <w:rsid w:val="00A825F1"/>
    <w:rsid w:val="00A8287D"/>
    <w:rsid w:val="00A82DEB"/>
    <w:rsid w:val="00A82E62"/>
    <w:rsid w:val="00A83FE9"/>
    <w:rsid w:val="00A84206"/>
    <w:rsid w:val="00A8462F"/>
    <w:rsid w:val="00A851F5"/>
    <w:rsid w:val="00A85670"/>
    <w:rsid w:val="00A8580C"/>
    <w:rsid w:val="00A8745D"/>
    <w:rsid w:val="00A9078F"/>
    <w:rsid w:val="00A90889"/>
    <w:rsid w:val="00A9167F"/>
    <w:rsid w:val="00A9170E"/>
    <w:rsid w:val="00A91BBF"/>
    <w:rsid w:val="00A91C1F"/>
    <w:rsid w:val="00A92253"/>
    <w:rsid w:val="00A9441C"/>
    <w:rsid w:val="00A95E22"/>
    <w:rsid w:val="00A96372"/>
    <w:rsid w:val="00A975DF"/>
    <w:rsid w:val="00AA12EE"/>
    <w:rsid w:val="00AA144F"/>
    <w:rsid w:val="00AA22D7"/>
    <w:rsid w:val="00AA30B2"/>
    <w:rsid w:val="00AA3E37"/>
    <w:rsid w:val="00AA3E57"/>
    <w:rsid w:val="00AA3E5F"/>
    <w:rsid w:val="00AA448F"/>
    <w:rsid w:val="00AA45FC"/>
    <w:rsid w:val="00AA493E"/>
    <w:rsid w:val="00AA4942"/>
    <w:rsid w:val="00AA5564"/>
    <w:rsid w:val="00AA5ECF"/>
    <w:rsid w:val="00AA6BF9"/>
    <w:rsid w:val="00AA70CE"/>
    <w:rsid w:val="00AA769E"/>
    <w:rsid w:val="00AA78CC"/>
    <w:rsid w:val="00AA7BD5"/>
    <w:rsid w:val="00AB080F"/>
    <w:rsid w:val="00AB0EB1"/>
    <w:rsid w:val="00AB0F77"/>
    <w:rsid w:val="00AB1629"/>
    <w:rsid w:val="00AB1AC6"/>
    <w:rsid w:val="00AB1FD9"/>
    <w:rsid w:val="00AB1FF1"/>
    <w:rsid w:val="00AB2605"/>
    <w:rsid w:val="00AB406D"/>
    <w:rsid w:val="00AB4418"/>
    <w:rsid w:val="00AB49F6"/>
    <w:rsid w:val="00AB541E"/>
    <w:rsid w:val="00AB5987"/>
    <w:rsid w:val="00AB607A"/>
    <w:rsid w:val="00AB6321"/>
    <w:rsid w:val="00AB686E"/>
    <w:rsid w:val="00AC090B"/>
    <w:rsid w:val="00AC11E3"/>
    <w:rsid w:val="00AC1585"/>
    <w:rsid w:val="00AC16CD"/>
    <w:rsid w:val="00AC1D61"/>
    <w:rsid w:val="00AC2A4B"/>
    <w:rsid w:val="00AC3648"/>
    <w:rsid w:val="00AC37CE"/>
    <w:rsid w:val="00AC3C65"/>
    <w:rsid w:val="00AC554E"/>
    <w:rsid w:val="00AC55BE"/>
    <w:rsid w:val="00AC55F4"/>
    <w:rsid w:val="00AC64C2"/>
    <w:rsid w:val="00AC6701"/>
    <w:rsid w:val="00AC6BC8"/>
    <w:rsid w:val="00AC6F87"/>
    <w:rsid w:val="00AC7508"/>
    <w:rsid w:val="00AC7A11"/>
    <w:rsid w:val="00AD0432"/>
    <w:rsid w:val="00AD0F5A"/>
    <w:rsid w:val="00AD2AC6"/>
    <w:rsid w:val="00AD3752"/>
    <w:rsid w:val="00AD3E39"/>
    <w:rsid w:val="00AD48C0"/>
    <w:rsid w:val="00AD4AD1"/>
    <w:rsid w:val="00AD53E3"/>
    <w:rsid w:val="00AD58CD"/>
    <w:rsid w:val="00AD64C0"/>
    <w:rsid w:val="00AD7670"/>
    <w:rsid w:val="00AD777B"/>
    <w:rsid w:val="00AD7998"/>
    <w:rsid w:val="00AE0A5C"/>
    <w:rsid w:val="00AE0A6B"/>
    <w:rsid w:val="00AE0EE5"/>
    <w:rsid w:val="00AE102B"/>
    <w:rsid w:val="00AE362D"/>
    <w:rsid w:val="00AE36A1"/>
    <w:rsid w:val="00AE5DAC"/>
    <w:rsid w:val="00AE6277"/>
    <w:rsid w:val="00AE6D3A"/>
    <w:rsid w:val="00AE6E65"/>
    <w:rsid w:val="00AE705C"/>
    <w:rsid w:val="00AE7439"/>
    <w:rsid w:val="00AE78A5"/>
    <w:rsid w:val="00AE7F2A"/>
    <w:rsid w:val="00AF102D"/>
    <w:rsid w:val="00AF1085"/>
    <w:rsid w:val="00AF31B5"/>
    <w:rsid w:val="00AF3231"/>
    <w:rsid w:val="00AF3294"/>
    <w:rsid w:val="00AF33B7"/>
    <w:rsid w:val="00AF3C73"/>
    <w:rsid w:val="00AF3ED8"/>
    <w:rsid w:val="00AF42E3"/>
    <w:rsid w:val="00AF4C2C"/>
    <w:rsid w:val="00AF5041"/>
    <w:rsid w:val="00AF6041"/>
    <w:rsid w:val="00AF64DA"/>
    <w:rsid w:val="00AF6765"/>
    <w:rsid w:val="00AF6C25"/>
    <w:rsid w:val="00AF722B"/>
    <w:rsid w:val="00AF73DD"/>
    <w:rsid w:val="00B00098"/>
    <w:rsid w:val="00B0087F"/>
    <w:rsid w:val="00B0312E"/>
    <w:rsid w:val="00B03626"/>
    <w:rsid w:val="00B03BB2"/>
    <w:rsid w:val="00B048A6"/>
    <w:rsid w:val="00B04A05"/>
    <w:rsid w:val="00B0520C"/>
    <w:rsid w:val="00B054B8"/>
    <w:rsid w:val="00B0551B"/>
    <w:rsid w:val="00B06959"/>
    <w:rsid w:val="00B06C30"/>
    <w:rsid w:val="00B06F9C"/>
    <w:rsid w:val="00B07347"/>
    <w:rsid w:val="00B077EF"/>
    <w:rsid w:val="00B1033D"/>
    <w:rsid w:val="00B106AE"/>
    <w:rsid w:val="00B10984"/>
    <w:rsid w:val="00B11055"/>
    <w:rsid w:val="00B1155F"/>
    <w:rsid w:val="00B11EB4"/>
    <w:rsid w:val="00B12353"/>
    <w:rsid w:val="00B126E7"/>
    <w:rsid w:val="00B12955"/>
    <w:rsid w:val="00B132BE"/>
    <w:rsid w:val="00B13868"/>
    <w:rsid w:val="00B13ECE"/>
    <w:rsid w:val="00B13EDB"/>
    <w:rsid w:val="00B141A5"/>
    <w:rsid w:val="00B141E7"/>
    <w:rsid w:val="00B1428A"/>
    <w:rsid w:val="00B1439E"/>
    <w:rsid w:val="00B146DF"/>
    <w:rsid w:val="00B14EDF"/>
    <w:rsid w:val="00B15575"/>
    <w:rsid w:val="00B16B40"/>
    <w:rsid w:val="00B16C61"/>
    <w:rsid w:val="00B17550"/>
    <w:rsid w:val="00B2015D"/>
    <w:rsid w:val="00B2066E"/>
    <w:rsid w:val="00B22EA5"/>
    <w:rsid w:val="00B22F5E"/>
    <w:rsid w:val="00B24403"/>
    <w:rsid w:val="00B24786"/>
    <w:rsid w:val="00B2520A"/>
    <w:rsid w:val="00B25F2C"/>
    <w:rsid w:val="00B2611C"/>
    <w:rsid w:val="00B2668B"/>
    <w:rsid w:val="00B26A48"/>
    <w:rsid w:val="00B26AFD"/>
    <w:rsid w:val="00B26D34"/>
    <w:rsid w:val="00B27DF6"/>
    <w:rsid w:val="00B313C6"/>
    <w:rsid w:val="00B32BA8"/>
    <w:rsid w:val="00B33470"/>
    <w:rsid w:val="00B34885"/>
    <w:rsid w:val="00B3528C"/>
    <w:rsid w:val="00B35AAC"/>
    <w:rsid w:val="00B35B21"/>
    <w:rsid w:val="00B3637B"/>
    <w:rsid w:val="00B374FF"/>
    <w:rsid w:val="00B37914"/>
    <w:rsid w:val="00B37AAA"/>
    <w:rsid w:val="00B37BA3"/>
    <w:rsid w:val="00B40200"/>
    <w:rsid w:val="00B41A67"/>
    <w:rsid w:val="00B4281C"/>
    <w:rsid w:val="00B42A25"/>
    <w:rsid w:val="00B43A76"/>
    <w:rsid w:val="00B44C83"/>
    <w:rsid w:val="00B457AE"/>
    <w:rsid w:val="00B45B1C"/>
    <w:rsid w:val="00B4614D"/>
    <w:rsid w:val="00B46206"/>
    <w:rsid w:val="00B46349"/>
    <w:rsid w:val="00B46F9A"/>
    <w:rsid w:val="00B47F0A"/>
    <w:rsid w:val="00B5071C"/>
    <w:rsid w:val="00B50CDD"/>
    <w:rsid w:val="00B50EAD"/>
    <w:rsid w:val="00B514BF"/>
    <w:rsid w:val="00B5199D"/>
    <w:rsid w:val="00B51FFA"/>
    <w:rsid w:val="00B52CC7"/>
    <w:rsid w:val="00B54286"/>
    <w:rsid w:val="00B5439C"/>
    <w:rsid w:val="00B54A07"/>
    <w:rsid w:val="00B54A75"/>
    <w:rsid w:val="00B54DCA"/>
    <w:rsid w:val="00B55B15"/>
    <w:rsid w:val="00B56383"/>
    <w:rsid w:val="00B570DF"/>
    <w:rsid w:val="00B57955"/>
    <w:rsid w:val="00B6030E"/>
    <w:rsid w:val="00B60404"/>
    <w:rsid w:val="00B605B3"/>
    <w:rsid w:val="00B60F14"/>
    <w:rsid w:val="00B613E3"/>
    <w:rsid w:val="00B61701"/>
    <w:rsid w:val="00B617EC"/>
    <w:rsid w:val="00B61BFF"/>
    <w:rsid w:val="00B6208F"/>
    <w:rsid w:val="00B62D3D"/>
    <w:rsid w:val="00B633C6"/>
    <w:rsid w:val="00B634D3"/>
    <w:rsid w:val="00B6427D"/>
    <w:rsid w:val="00B65B52"/>
    <w:rsid w:val="00B66B7C"/>
    <w:rsid w:val="00B67DE0"/>
    <w:rsid w:val="00B70F8D"/>
    <w:rsid w:val="00B711F2"/>
    <w:rsid w:val="00B71447"/>
    <w:rsid w:val="00B717D8"/>
    <w:rsid w:val="00B71C5D"/>
    <w:rsid w:val="00B724B5"/>
    <w:rsid w:val="00B72EA9"/>
    <w:rsid w:val="00B732F7"/>
    <w:rsid w:val="00B73B68"/>
    <w:rsid w:val="00B753CC"/>
    <w:rsid w:val="00B76E1C"/>
    <w:rsid w:val="00B76EC5"/>
    <w:rsid w:val="00B773F3"/>
    <w:rsid w:val="00B77A79"/>
    <w:rsid w:val="00B77B70"/>
    <w:rsid w:val="00B8000C"/>
    <w:rsid w:val="00B80CF6"/>
    <w:rsid w:val="00B80F64"/>
    <w:rsid w:val="00B813AC"/>
    <w:rsid w:val="00B8154F"/>
    <w:rsid w:val="00B81849"/>
    <w:rsid w:val="00B81917"/>
    <w:rsid w:val="00B81E87"/>
    <w:rsid w:val="00B81EF5"/>
    <w:rsid w:val="00B82002"/>
    <w:rsid w:val="00B826E7"/>
    <w:rsid w:val="00B82709"/>
    <w:rsid w:val="00B8340F"/>
    <w:rsid w:val="00B8370F"/>
    <w:rsid w:val="00B83D27"/>
    <w:rsid w:val="00B840B9"/>
    <w:rsid w:val="00B84A25"/>
    <w:rsid w:val="00B87AAC"/>
    <w:rsid w:val="00B87F53"/>
    <w:rsid w:val="00B90B32"/>
    <w:rsid w:val="00B90B36"/>
    <w:rsid w:val="00B91A38"/>
    <w:rsid w:val="00B91C91"/>
    <w:rsid w:val="00B91F94"/>
    <w:rsid w:val="00B92964"/>
    <w:rsid w:val="00B93CA4"/>
    <w:rsid w:val="00B96756"/>
    <w:rsid w:val="00B969B6"/>
    <w:rsid w:val="00B97109"/>
    <w:rsid w:val="00B97B21"/>
    <w:rsid w:val="00B97B84"/>
    <w:rsid w:val="00BA02BF"/>
    <w:rsid w:val="00BA073B"/>
    <w:rsid w:val="00BA0A5E"/>
    <w:rsid w:val="00BA1069"/>
    <w:rsid w:val="00BA1702"/>
    <w:rsid w:val="00BA3399"/>
    <w:rsid w:val="00BA3DD5"/>
    <w:rsid w:val="00BA42C4"/>
    <w:rsid w:val="00BA4A7C"/>
    <w:rsid w:val="00BA4D39"/>
    <w:rsid w:val="00BA5F43"/>
    <w:rsid w:val="00BA6673"/>
    <w:rsid w:val="00BA684D"/>
    <w:rsid w:val="00BA71D8"/>
    <w:rsid w:val="00BA72CB"/>
    <w:rsid w:val="00BA7FAD"/>
    <w:rsid w:val="00BB01D4"/>
    <w:rsid w:val="00BB0BEE"/>
    <w:rsid w:val="00BB10A9"/>
    <w:rsid w:val="00BB1B66"/>
    <w:rsid w:val="00BB1DB5"/>
    <w:rsid w:val="00BB1FAD"/>
    <w:rsid w:val="00BB21FD"/>
    <w:rsid w:val="00BB26ED"/>
    <w:rsid w:val="00BB2E4B"/>
    <w:rsid w:val="00BB3158"/>
    <w:rsid w:val="00BB39CD"/>
    <w:rsid w:val="00BB4600"/>
    <w:rsid w:val="00BB4C2B"/>
    <w:rsid w:val="00BB4CD4"/>
    <w:rsid w:val="00BB5578"/>
    <w:rsid w:val="00BB5D0F"/>
    <w:rsid w:val="00BB6124"/>
    <w:rsid w:val="00BB65C7"/>
    <w:rsid w:val="00BB6DAB"/>
    <w:rsid w:val="00BB7E6D"/>
    <w:rsid w:val="00BB7F22"/>
    <w:rsid w:val="00BC003A"/>
    <w:rsid w:val="00BC0480"/>
    <w:rsid w:val="00BC0C0E"/>
    <w:rsid w:val="00BC0F8B"/>
    <w:rsid w:val="00BC1544"/>
    <w:rsid w:val="00BC2D78"/>
    <w:rsid w:val="00BC2F44"/>
    <w:rsid w:val="00BC3244"/>
    <w:rsid w:val="00BC3563"/>
    <w:rsid w:val="00BC35F2"/>
    <w:rsid w:val="00BC36B0"/>
    <w:rsid w:val="00BC41FE"/>
    <w:rsid w:val="00BC49F3"/>
    <w:rsid w:val="00BC4BC8"/>
    <w:rsid w:val="00BC53C6"/>
    <w:rsid w:val="00BC59ED"/>
    <w:rsid w:val="00BC5D02"/>
    <w:rsid w:val="00BC5DE1"/>
    <w:rsid w:val="00BC67BF"/>
    <w:rsid w:val="00BC6C64"/>
    <w:rsid w:val="00BC6F8E"/>
    <w:rsid w:val="00BC70C2"/>
    <w:rsid w:val="00BC71B1"/>
    <w:rsid w:val="00BC7264"/>
    <w:rsid w:val="00BD015E"/>
    <w:rsid w:val="00BD0374"/>
    <w:rsid w:val="00BD222E"/>
    <w:rsid w:val="00BD2B13"/>
    <w:rsid w:val="00BD2B8A"/>
    <w:rsid w:val="00BD3645"/>
    <w:rsid w:val="00BD4843"/>
    <w:rsid w:val="00BD4F0B"/>
    <w:rsid w:val="00BD5EDD"/>
    <w:rsid w:val="00BD6048"/>
    <w:rsid w:val="00BD610E"/>
    <w:rsid w:val="00BD614C"/>
    <w:rsid w:val="00BD777D"/>
    <w:rsid w:val="00BD7EE4"/>
    <w:rsid w:val="00BE0508"/>
    <w:rsid w:val="00BE0C8C"/>
    <w:rsid w:val="00BE15B2"/>
    <w:rsid w:val="00BE215F"/>
    <w:rsid w:val="00BE25AB"/>
    <w:rsid w:val="00BE30FB"/>
    <w:rsid w:val="00BE325A"/>
    <w:rsid w:val="00BE325B"/>
    <w:rsid w:val="00BE37B3"/>
    <w:rsid w:val="00BE4036"/>
    <w:rsid w:val="00BE4070"/>
    <w:rsid w:val="00BE4993"/>
    <w:rsid w:val="00BE5723"/>
    <w:rsid w:val="00BE594D"/>
    <w:rsid w:val="00BE62C0"/>
    <w:rsid w:val="00BE68D9"/>
    <w:rsid w:val="00BE6ED3"/>
    <w:rsid w:val="00BE7731"/>
    <w:rsid w:val="00BE773F"/>
    <w:rsid w:val="00BE780B"/>
    <w:rsid w:val="00BE78A1"/>
    <w:rsid w:val="00BF031E"/>
    <w:rsid w:val="00BF152D"/>
    <w:rsid w:val="00BF160D"/>
    <w:rsid w:val="00BF1F91"/>
    <w:rsid w:val="00BF25F5"/>
    <w:rsid w:val="00BF2959"/>
    <w:rsid w:val="00BF2A04"/>
    <w:rsid w:val="00BF2BA7"/>
    <w:rsid w:val="00BF3620"/>
    <w:rsid w:val="00BF4914"/>
    <w:rsid w:val="00BF493C"/>
    <w:rsid w:val="00BF5297"/>
    <w:rsid w:val="00BF56C2"/>
    <w:rsid w:val="00BF5CE3"/>
    <w:rsid w:val="00BF63CB"/>
    <w:rsid w:val="00BF64FE"/>
    <w:rsid w:val="00BF6751"/>
    <w:rsid w:val="00BF7068"/>
    <w:rsid w:val="00BF74A9"/>
    <w:rsid w:val="00BF76B2"/>
    <w:rsid w:val="00BF7A4E"/>
    <w:rsid w:val="00C01195"/>
    <w:rsid w:val="00C012F0"/>
    <w:rsid w:val="00C0158F"/>
    <w:rsid w:val="00C025D8"/>
    <w:rsid w:val="00C031A0"/>
    <w:rsid w:val="00C0370F"/>
    <w:rsid w:val="00C04327"/>
    <w:rsid w:val="00C05E49"/>
    <w:rsid w:val="00C06284"/>
    <w:rsid w:val="00C06AEB"/>
    <w:rsid w:val="00C06B2D"/>
    <w:rsid w:val="00C06E56"/>
    <w:rsid w:val="00C07FB0"/>
    <w:rsid w:val="00C10452"/>
    <w:rsid w:val="00C110A8"/>
    <w:rsid w:val="00C116FE"/>
    <w:rsid w:val="00C1251D"/>
    <w:rsid w:val="00C1337D"/>
    <w:rsid w:val="00C1382D"/>
    <w:rsid w:val="00C13AED"/>
    <w:rsid w:val="00C13C0B"/>
    <w:rsid w:val="00C1472F"/>
    <w:rsid w:val="00C14811"/>
    <w:rsid w:val="00C14CB0"/>
    <w:rsid w:val="00C14F95"/>
    <w:rsid w:val="00C16692"/>
    <w:rsid w:val="00C17627"/>
    <w:rsid w:val="00C17C22"/>
    <w:rsid w:val="00C17FDA"/>
    <w:rsid w:val="00C21424"/>
    <w:rsid w:val="00C21463"/>
    <w:rsid w:val="00C21AB4"/>
    <w:rsid w:val="00C21B01"/>
    <w:rsid w:val="00C21B61"/>
    <w:rsid w:val="00C21EC1"/>
    <w:rsid w:val="00C228B7"/>
    <w:rsid w:val="00C23829"/>
    <w:rsid w:val="00C2460A"/>
    <w:rsid w:val="00C248F3"/>
    <w:rsid w:val="00C24AC7"/>
    <w:rsid w:val="00C24D8D"/>
    <w:rsid w:val="00C24E93"/>
    <w:rsid w:val="00C251D5"/>
    <w:rsid w:val="00C251F7"/>
    <w:rsid w:val="00C260B5"/>
    <w:rsid w:val="00C262B5"/>
    <w:rsid w:val="00C269D4"/>
    <w:rsid w:val="00C26E79"/>
    <w:rsid w:val="00C27564"/>
    <w:rsid w:val="00C3076C"/>
    <w:rsid w:val="00C30EF6"/>
    <w:rsid w:val="00C315E0"/>
    <w:rsid w:val="00C316E5"/>
    <w:rsid w:val="00C319E8"/>
    <w:rsid w:val="00C31B92"/>
    <w:rsid w:val="00C31ED8"/>
    <w:rsid w:val="00C31FA1"/>
    <w:rsid w:val="00C3356B"/>
    <w:rsid w:val="00C3386A"/>
    <w:rsid w:val="00C3397A"/>
    <w:rsid w:val="00C342C8"/>
    <w:rsid w:val="00C3477B"/>
    <w:rsid w:val="00C34B35"/>
    <w:rsid w:val="00C34F61"/>
    <w:rsid w:val="00C35DD7"/>
    <w:rsid w:val="00C35FB4"/>
    <w:rsid w:val="00C36266"/>
    <w:rsid w:val="00C362A8"/>
    <w:rsid w:val="00C36D19"/>
    <w:rsid w:val="00C36F03"/>
    <w:rsid w:val="00C403FE"/>
    <w:rsid w:val="00C41439"/>
    <w:rsid w:val="00C41D37"/>
    <w:rsid w:val="00C42713"/>
    <w:rsid w:val="00C428E0"/>
    <w:rsid w:val="00C42C91"/>
    <w:rsid w:val="00C42DB5"/>
    <w:rsid w:val="00C43679"/>
    <w:rsid w:val="00C437E8"/>
    <w:rsid w:val="00C4381D"/>
    <w:rsid w:val="00C44553"/>
    <w:rsid w:val="00C44D6A"/>
    <w:rsid w:val="00C44FB8"/>
    <w:rsid w:val="00C45742"/>
    <w:rsid w:val="00C45E4F"/>
    <w:rsid w:val="00C45E66"/>
    <w:rsid w:val="00C473CF"/>
    <w:rsid w:val="00C4741A"/>
    <w:rsid w:val="00C47B29"/>
    <w:rsid w:val="00C50D22"/>
    <w:rsid w:val="00C50EAC"/>
    <w:rsid w:val="00C51364"/>
    <w:rsid w:val="00C51AD9"/>
    <w:rsid w:val="00C51EA4"/>
    <w:rsid w:val="00C52142"/>
    <w:rsid w:val="00C5255A"/>
    <w:rsid w:val="00C53B18"/>
    <w:rsid w:val="00C5406B"/>
    <w:rsid w:val="00C54EE5"/>
    <w:rsid w:val="00C551DD"/>
    <w:rsid w:val="00C55C6F"/>
    <w:rsid w:val="00C565EE"/>
    <w:rsid w:val="00C572D7"/>
    <w:rsid w:val="00C57D4B"/>
    <w:rsid w:val="00C57D76"/>
    <w:rsid w:val="00C57E3E"/>
    <w:rsid w:val="00C62002"/>
    <w:rsid w:val="00C644D1"/>
    <w:rsid w:val="00C648C1"/>
    <w:rsid w:val="00C64F90"/>
    <w:rsid w:val="00C65BF3"/>
    <w:rsid w:val="00C67496"/>
    <w:rsid w:val="00C713A3"/>
    <w:rsid w:val="00C71A54"/>
    <w:rsid w:val="00C71B07"/>
    <w:rsid w:val="00C71ECF"/>
    <w:rsid w:val="00C731E4"/>
    <w:rsid w:val="00C73931"/>
    <w:rsid w:val="00C74EE2"/>
    <w:rsid w:val="00C75030"/>
    <w:rsid w:val="00C7547C"/>
    <w:rsid w:val="00C754D3"/>
    <w:rsid w:val="00C75605"/>
    <w:rsid w:val="00C75C36"/>
    <w:rsid w:val="00C762DE"/>
    <w:rsid w:val="00C76837"/>
    <w:rsid w:val="00C76A0E"/>
    <w:rsid w:val="00C76CDB"/>
    <w:rsid w:val="00C76D25"/>
    <w:rsid w:val="00C771F0"/>
    <w:rsid w:val="00C80235"/>
    <w:rsid w:val="00C81241"/>
    <w:rsid w:val="00C8185A"/>
    <w:rsid w:val="00C81A8C"/>
    <w:rsid w:val="00C82681"/>
    <w:rsid w:val="00C82860"/>
    <w:rsid w:val="00C831AB"/>
    <w:rsid w:val="00C831BF"/>
    <w:rsid w:val="00C83238"/>
    <w:rsid w:val="00C8339B"/>
    <w:rsid w:val="00C83D0B"/>
    <w:rsid w:val="00C84763"/>
    <w:rsid w:val="00C84F47"/>
    <w:rsid w:val="00C863B8"/>
    <w:rsid w:val="00C87235"/>
    <w:rsid w:val="00C87238"/>
    <w:rsid w:val="00C90ACE"/>
    <w:rsid w:val="00C915D5"/>
    <w:rsid w:val="00C91733"/>
    <w:rsid w:val="00C91990"/>
    <w:rsid w:val="00C934EE"/>
    <w:rsid w:val="00C93608"/>
    <w:rsid w:val="00C94786"/>
    <w:rsid w:val="00C9479E"/>
    <w:rsid w:val="00C94FC4"/>
    <w:rsid w:val="00C95214"/>
    <w:rsid w:val="00C958BC"/>
    <w:rsid w:val="00C95A2B"/>
    <w:rsid w:val="00C95AC8"/>
    <w:rsid w:val="00C9609E"/>
    <w:rsid w:val="00C961A6"/>
    <w:rsid w:val="00C964A6"/>
    <w:rsid w:val="00C969CB"/>
    <w:rsid w:val="00C96B26"/>
    <w:rsid w:val="00C96F43"/>
    <w:rsid w:val="00C9739D"/>
    <w:rsid w:val="00CA19E3"/>
    <w:rsid w:val="00CA1DE5"/>
    <w:rsid w:val="00CA1FB9"/>
    <w:rsid w:val="00CA20BB"/>
    <w:rsid w:val="00CA254B"/>
    <w:rsid w:val="00CA2974"/>
    <w:rsid w:val="00CA2C36"/>
    <w:rsid w:val="00CA2F67"/>
    <w:rsid w:val="00CA3184"/>
    <w:rsid w:val="00CA348D"/>
    <w:rsid w:val="00CA3873"/>
    <w:rsid w:val="00CA3E5B"/>
    <w:rsid w:val="00CA405E"/>
    <w:rsid w:val="00CA4C5C"/>
    <w:rsid w:val="00CA52B7"/>
    <w:rsid w:val="00CA536F"/>
    <w:rsid w:val="00CA5A1E"/>
    <w:rsid w:val="00CA6177"/>
    <w:rsid w:val="00CA6C6C"/>
    <w:rsid w:val="00CA7686"/>
    <w:rsid w:val="00CA791F"/>
    <w:rsid w:val="00CA7B43"/>
    <w:rsid w:val="00CA7D08"/>
    <w:rsid w:val="00CB0AE0"/>
    <w:rsid w:val="00CB0AEC"/>
    <w:rsid w:val="00CB0C3A"/>
    <w:rsid w:val="00CB0FE1"/>
    <w:rsid w:val="00CB13D8"/>
    <w:rsid w:val="00CB18C4"/>
    <w:rsid w:val="00CB1ACA"/>
    <w:rsid w:val="00CB2071"/>
    <w:rsid w:val="00CB426F"/>
    <w:rsid w:val="00CB42C6"/>
    <w:rsid w:val="00CB514F"/>
    <w:rsid w:val="00CB53C5"/>
    <w:rsid w:val="00CB5EDC"/>
    <w:rsid w:val="00CB6331"/>
    <w:rsid w:val="00CB6B64"/>
    <w:rsid w:val="00CB7488"/>
    <w:rsid w:val="00CB74D7"/>
    <w:rsid w:val="00CB7744"/>
    <w:rsid w:val="00CC0AD7"/>
    <w:rsid w:val="00CC0F31"/>
    <w:rsid w:val="00CC148E"/>
    <w:rsid w:val="00CC169F"/>
    <w:rsid w:val="00CC2134"/>
    <w:rsid w:val="00CC2481"/>
    <w:rsid w:val="00CC2A02"/>
    <w:rsid w:val="00CC3368"/>
    <w:rsid w:val="00CC6E01"/>
    <w:rsid w:val="00CC71C8"/>
    <w:rsid w:val="00CC7B85"/>
    <w:rsid w:val="00CD03EF"/>
    <w:rsid w:val="00CD0626"/>
    <w:rsid w:val="00CD0BBB"/>
    <w:rsid w:val="00CD1018"/>
    <w:rsid w:val="00CD130D"/>
    <w:rsid w:val="00CD13B1"/>
    <w:rsid w:val="00CD1992"/>
    <w:rsid w:val="00CD1E11"/>
    <w:rsid w:val="00CD41A1"/>
    <w:rsid w:val="00CD4A14"/>
    <w:rsid w:val="00CD4FE1"/>
    <w:rsid w:val="00CD6314"/>
    <w:rsid w:val="00CD6D1B"/>
    <w:rsid w:val="00CD721F"/>
    <w:rsid w:val="00CE0181"/>
    <w:rsid w:val="00CE0FC7"/>
    <w:rsid w:val="00CE147A"/>
    <w:rsid w:val="00CE14E8"/>
    <w:rsid w:val="00CE196E"/>
    <w:rsid w:val="00CE2415"/>
    <w:rsid w:val="00CE2DB2"/>
    <w:rsid w:val="00CE31A3"/>
    <w:rsid w:val="00CE4F32"/>
    <w:rsid w:val="00CE5CB3"/>
    <w:rsid w:val="00CE5CE6"/>
    <w:rsid w:val="00CE7BD3"/>
    <w:rsid w:val="00CF0A13"/>
    <w:rsid w:val="00CF0C68"/>
    <w:rsid w:val="00CF139D"/>
    <w:rsid w:val="00CF1952"/>
    <w:rsid w:val="00CF1C5F"/>
    <w:rsid w:val="00CF1CA8"/>
    <w:rsid w:val="00CF1CFC"/>
    <w:rsid w:val="00CF22D4"/>
    <w:rsid w:val="00CF246D"/>
    <w:rsid w:val="00CF36AE"/>
    <w:rsid w:val="00CF391E"/>
    <w:rsid w:val="00CF446A"/>
    <w:rsid w:val="00CF5117"/>
    <w:rsid w:val="00CF5176"/>
    <w:rsid w:val="00CF53E0"/>
    <w:rsid w:val="00CF53F2"/>
    <w:rsid w:val="00CF6551"/>
    <w:rsid w:val="00CF665F"/>
    <w:rsid w:val="00CF6807"/>
    <w:rsid w:val="00CF7132"/>
    <w:rsid w:val="00CF7E82"/>
    <w:rsid w:val="00D002E8"/>
    <w:rsid w:val="00D007FC"/>
    <w:rsid w:val="00D014F0"/>
    <w:rsid w:val="00D01B66"/>
    <w:rsid w:val="00D02407"/>
    <w:rsid w:val="00D02717"/>
    <w:rsid w:val="00D032C6"/>
    <w:rsid w:val="00D039BC"/>
    <w:rsid w:val="00D03F8D"/>
    <w:rsid w:val="00D0429C"/>
    <w:rsid w:val="00D04B4F"/>
    <w:rsid w:val="00D04C4C"/>
    <w:rsid w:val="00D0554F"/>
    <w:rsid w:val="00D056E6"/>
    <w:rsid w:val="00D05CD6"/>
    <w:rsid w:val="00D05DC9"/>
    <w:rsid w:val="00D0679A"/>
    <w:rsid w:val="00D06E9D"/>
    <w:rsid w:val="00D06FF0"/>
    <w:rsid w:val="00D07636"/>
    <w:rsid w:val="00D10A5D"/>
    <w:rsid w:val="00D116D9"/>
    <w:rsid w:val="00D11D13"/>
    <w:rsid w:val="00D1372C"/>
    <w:rsid w:val="00D14043"/>
    <w:rsid w:val="00D15DF1"/>
    <w:rsid w:val="00D1611E"/>
    <w:rsid w:val="00D167F9"/>
    <w:rsid w:val="00D16C0C"/>
    <w:rsid w:val="00D17EBF"/>
    <w:rsid w:val="00D2048F"/>
    <w:rsid w:val="00D20AAD"/>
    <w:rsid w:val="00D212B3"/>
    <w:rsid w:val="00D21827"/>
    <w:rsid w:val="00D21903"/>
    <w:rsid w:val="00D22419"/>
    <w:rsid w:val="00D22946"/>
    <w:rsid w:val="00D232DA"/>
    <w:rsid w:val="00D23EE3"/>
    <w:rsid w:val="00D2494E"/>
    <w:rsid w:val="00D24CBF"/>
    <w:rsid w:val="00D256B8"/>
    <w:rsid w:val="00D25D29"/>
    <w:rsid w:val="00D25DBB"/>
    <w:rsid w:val="00D25E4C"/>
    <w:rsid w:val="00D263E6"/>
    <w:rsid w:val="00D268BC"/>
    <w:rsid w:val="00D2692D"/>
    <w:rsid w:val="00D272B9"/>
    <w:rsid w:val="00D273ED"/>
    <w:rsid w:val="00D308A1"/>
    <w:rsid w:val="00D318EA"/>
    <w:rsid w:val="00D32053"/>
    <w:rsid w:val="00D32410"/>
    <w:rsid w:val="00D338E9"/>
    <w:rsid w:val="00D33F55"/>
    <w:rsid w:val="00D350A2"/>
    <w:rsid w:val="00D35578"/>
    <w:rsid w:val="00D36590"/>
    <w:rsid w:val="00D377A1"/>
    <w:rsid w:val="00D40C99"/>
    <w:rsid w:val="00D40D0E"/>
    <w:rsid w:val="00D41558"/>
    <w:rsid w:val="00D41649"/>
    <w:rsid w:val="00D41E45"/>
    <w:rsid w:val="00D42AFE"/>
    <w:rsid w:val="00D42ECE"/>
    <w:rsid w:val="00D43775"/>
    <w:rsid w:val="00D44652"/>
    <w:rsid w:val="00D44D3A"/>
    <w:rsid w:val="00D44F94"/>
    <w:rsid w:val="00D45996"/>
    <w:rsid w:val="00D45C5E"/>
    <w:rsid w:val="00D46259"/>
    <w:rsid w:val="00D46797"/>
    <w:rsid w:val="00D46CC1"/>
    <w:rsid w:val="00D472E1"/>
    <w:rsid w:val="00D50194"/>
    <w:rsid w:val="00D505D0"/>
    <w:rsid w:val="00D50B92"/>
    <w:rsid w:val="00D50E83"/>
    <w:rsid w:val="00D5113D"/>
    <w:rsid w:val="00D514C0"/>
    <w:rsid w:val="00D51648"/>
    <w:rsid w:val="00D528C5"/>
    <w:rsid w:val="00D535EB"/>
    <w:rsid w:val="00D54E9E"/>
    <w:rsid w:val="00D5569F"/>
    <w:rsid w:val="00D55DBC"/>
    <w:rsid w:val="00D55F00"/>
    <w:rsid w:val="00D56B6E"/>
    <w:rsid w:val="00D56DDB"/>
    <w:rsid w:val="00D574E9"/>
    <w:rsid w:val="00D57806"/>
    <w:rsid w:val="00D60465"/>
    <w:rsid w:val="00D60485"/>
    <w:rsid w:val="00D60A14"/>
    <w:rsid w:val="00D60A59"/>
    <w:rsid w:val="00D60B09"/>
    <w:rsid w:val="00D60B3F"/>
    <w:rsid w:val="00D614CF"/>
    <w:rsid w:val="00D61701"/>
    <w:rsid w:val="00D6177E"/>
    <w:rsid w:val="00D62281"/>
    <w:rsid w:val="00D63697"/>
    <w:rsid w:val="00D6432E"/>
    <w:rsid w:val="00D647EF"/>
    <w:rsid w:val="00D65385"/>
    <w:rsid w:val="00D65F3D"/>
    <w:rsid w:val="00D66844"/>
    <w:rsid w:val="00D66FE3"/>
    <w:rsid w:val="00D67083"/>
    <w:rsid w:val="00D671F4"/>
    <w:rsid w:val="00D70C61"/>
    <w:rsid w:val="00D710EE"/>
    <w:rsid w:val="00D71881"/>
    <w:rsid w:val="00D72290"/>
    <w:rsid w:val="00D722F6"/>
    <w:rsid w:val="00D7244E"/>
    <w:rsid w:val="00D724B3"/>
    <w:rsid w:val="00D72BC1"/>
    <w:rsid w:val="00D72D31"/>
    <w:rsid w:val="00D74857"/>
    <w:rsid w:val="00D749BF"/>
    <w:rsid w:val="00D75308"/>
    <w:rsid w:val="00D75A3E"/>
    <w:rsid w:val="00D75F04"/>
    <w:rsid w:val="00D77671"/>
    <w:rsid w:val="00D77A2A"/>
    <w:rsid w:val="00D80021"/>
    <w:rsid w:val="00D80269"/>
    <w:rsid w:val="00D8101A"/>
    <w:rsid w:val="00D81258"/>
    <w:rsid w:val="00D81772"/>
    <w:rsid w:val="00D83232"/>
    <w:rsid w:val="00D8369A"/>
    <w:rsid w:val="00D83929"/>
    <w:rsid w:val="00D83C0B"/>
    <w:rsid w:val="00D83D01"/>
    <w:rsid w:val="00D84F2A"/>
    <w:rsid w:val="00D851AF"/>
    <w:rsid w:val="00D8539D"/>
    <w:rsid w:val="00D85F0B"/>
    <w:rsid w:val="00D85F92"/>
    <w:rsid w:val="00D8615F"/>
    <w:rsid w:val="00D863CD"/>
    <w:rsid w:val="00D8727F"/>
    <w:rsid w:val="00D8737B"/>
    <w:rsid w:val="00D8740D"/>
    <w:rsid w:val="00D874C3"/>
    <w:rsid w:val="00D876F1"/>
    <w:rsid w:val="00D87AED"/>
    <w:rsid w:val="00D87B40"/>
    <w:rsid w:val="00D87F16"/>
    <w:rsid w:val="00D87F2C"/>
    <w:rsid w:val="00D902E8"/>
    <w:rsid w:val="00D91496"/>
    <w:rsid w:val="00D91910"/>
    <w:rsid w:val="00D92705"/>
    <w:rsid w:val="00D927D7"/>
    <w:rsid w:val="00D92BDB"/>
    <w:rsid w:val="00D92CB8"/>
    <w:rsid w:val="00D92EC0"/>
    <w:rsid w:val="00D93870"/>
    <w:rsid w:val="00D94AA7"/>
    <w:rsid w:val="00D94B1B"/>
    <w:rsid w:val="00D958B6"/>
    <w:rsid w:val="00D97106"/>
    <w:rsid w:val="00D97509"/>
    <w:rsid w:val="00D97760"/>
    <w:rsid w:val="00DA0975"/>
    <w:rsid w:val="00DA0D16"/>
    <w:rsid w:val="00DA132C"/>
    <w:rsid w:val="00DA214E"/>
    <w:rsid w:val="00DA2AB3"/>
    <w:rsid w:val="00DA369F"/>
    <w:rsid w:val="00DA38FE"/>
    <w:rsid w:val="00DA3A47"/>
    <w:rsid w:val="00DA3F05"/>
    <w:rsid w:val="00DA493C"/>
    <w:rsid w:val="00DA4CC6"/>
    <w:rsid w:val="00DA4FE2"/>
    <w:rsid w:val="00DA5067"/>
    <w:rsid w:val="00DA539F"/>
    <w:rsid w:val="00DA55F0"/>
    <w:rsid w:val="00DA56C0"/>
    <w:rsid w:val="00DA5CE9"/>
    <w:rsid w:val="00DA60E3"/>
    <w:rsid w:val="00DA6248"/>
    <w:rsid w:val="00DA6C8A"/>
    <w:rsid w:val="00DA7BBD"/>
    <w:rsid w:val="00DB04AB"/>
    <w:rsid w:val="00DB2AFC"/>
    <w:rsid w:val="00DB2C76"/>
    <w:rsid w:val="00DB4A37"/>
    <w:rsid w:val="00DB4ABD"/>
    <w:rsid w:val="00DB5AA6"/>
    <w:rsid w:val="00DB5E16"/>
    <w:rsid w:val="00DB7A9F"/>
    <w:rsid w:val="00DC06B7"/>
    <w:rsid w:val="00DC0C13"/>
    <w:rsid w:val="00DC0C6F"/>
    <w:rsid w:val="00DC16D3"/>
    <w:rsid w:val="00DC1F82"/>
    <w:rsid w:val="00DC253A"/>
    <w:rsid w:val="00DC29C5"/>
    <w:rsid w:val="00DC29F1"/>
    <w:rsid w:val="00DC3068"/>
    <w:rsid w:val="00DC31AF"/>
    <w:rsid w:val="00DC353A"/>
    <w:rsid w:val="00DC38A9"/>
    <w:rsid w:val="00DC3A5C"/>
    <w:rsid w:val="00DC3BEC"/>
    <w:rsid w:val="00DC3C30"/>
    <w:rsid w:val="00DC3E73"/>
    <w:rsid w:val="00DC4357"/>
    <w:rsid w:val="00DC4E0C"/>
    <w:rsid w:val="00DC5131"/>
    <w:rsid w:val="00DC5FE0"/>
    <w:rsid w:val="00DC7041"/>
    <w:rsid w:val="00DC73B5"/>
    <w:rsid w:val="00DC7446"/>
    <w:rsid w:val="00DC7622"/>
    <w:rsid w:val="00DC7BA5"/>
    <w:rsid w:val="00DC7BFA"/>
    <w:rsid w:val="00DC7F3D"/>
    <w:rsid w:val="00DD0AF2"/>
    <w:rsid w:val="00DD0E5D"/>
    <w:rsid w:val="00DD148F"/>
    <w:rsid w:val="00DD1590"/>
    <w:rsid w:val="00DD3EA2"/>
    <w:rsid w:val="00DD403C"/>
    <w:rsid w:val="00DD4780"/>
    <w:rsid w:val="00DD4DEF"/>
    <w:rsid w:val="00DD4F94"/>
    <w:rsid w:val="00DD544B"/>
    <w:rsid w:val="00DD5905"/>
    <w:rsid w:val="00DD66D1"/>
    <w:rsid w:val="00DD6CB9"/>
    <w:rsid w:val="00DD7A02"/>
    <w:rsid w:val="00DD7B27"/>
    <w:rsid w:val="00DD7B29"/>
    <w:rsid w:val="00DE04ED"/>
    <w:rsid w:val="00DE2A69"/>
    <w:rsid w:val="00DE2B35"/>
    <w:rsid w:val="00DE2F8A"/>
    <w:rsid w:val="00DE3443"/>
    <w:rsid w:val="00DE492E"/>
    <w:rsid w:val="00DE50E2"/>
    <w:rsid w:val="00DE59A6"/>
    <w:rsid w:val="00DE7330"/>
    <w:rsid w:val="00DF08D4"/>
    <w:rsid w:val="00DF1026"/>
    <w:rsid w:val="00DF1F55"/>
    <w:rsid w:val="00DF2A45"/>
    <w:rsid w:val="00DF33E3"/>
    <w:rsid w:val="00DF39C8"/>
    <w:rsid w:val="00DF3C33"/>
    <w:rsid w:val="00DF40ED"/>
    <w:rsid w:val="00DF442D"/>
    <w:rsid w:val="00DF4DD5"/>
    <w:rsid w:val="00DF508B"/>
    <w:rsid w:val="00DF6822"/>
    <w:rsid w:val="00DF6BCE"/>
    <w:rsid w:val="00DF6CF5"/>
    <w:rsid w:val="00DF6FD4"/>
    <w:rsid w:val="00DF76AB"/>
    <w:rsid w:val="00E00E29"/>
    <w:rsid w:val="00E01687"/>
    <w:rsid w:val="00E02BC7"/>
    <w:rsid w:val="00E02CD2"/>
    <w:rsid w:val="00E02E4C"/>
    <w:rsid w:val="00E0321B"/>
    <w:rsid w:val="00E0350D"/>
    <w:rsid w:val="00E03EDB"/>
    <w:rsid w:val="00E04145"/>
    <w:rsid w:val="00E04AB2"/>
    <w:rsid w:val="00E051D1"/>
    <w:rsid w:val="00E05633"/>
    <w:rsid w:val="00E05983"/>
    <w:rsid w:val="00E0655F"/>
    <w:rsid w:val="00E07070"/>
    <w:rsid w:val="00E07145"/>
    <w:rsid w:val="00E071C3"/>
    <w:rsid w:val="00E076EB"/>
    <w:rsid w:val="00E07A4B"/>
    <w:rsid w:val="00E106E2"/>
    <w:rsid w:val="00E10808"/>
    <w:rsid w:val="00E10C58"/>
    <w:rsid w:val="00E111DA"/>
    <w:rsid w:val="00E11488"/>
    <w:rsid w:val="00E1193C"/>
    <w:rsid w:val="00E12258"/>
    <w:rsid w:val="00E124A1"/>
    <w:rsid w:val="00E12508"/>
    <w:rsid w:val="00E131D6"/>
    <w:rsid w:val="00E134F5"/>
    <w:rsid w:val="00E13617"/>
    <w:rsid w:val="00E13998"/>
    <w:rsid w:val="00E14583"/>
    <w:rsid w:val="00E151C4"/>
    <w:rsid w:val="00E175B4"/>
    <w:rsid w:val="00E20891"/>
    <w:rsid w:val="00E20A97"/>
    <w:rsid w:val="00E21001"/>
    <w:rsid w:val="00E213E5"/>
    <w:rsid w:val="00E216D9"/>
    <w:rsid w:val="00E21AC4"/>
    <w:rsid w:val="00E222EC"/>
    <w:rsid w:val="00E22760"/>
    <w:rsid w:val="00E24EB0"/>
    <w:rsid w:val="00E2626E"/>
    <w:rsid w:val="00E26475"/>
    <w:rsid w:val="00E264B3"/>
    <w:rsid w:val="00E267BB"/>
    <w:rsid w:val="00E26E32"/>
    <w:rsid w:val="00E270E3"/>
    <w:rsid w:val="00E270FD"/>
    <w:rsid w:val="00E30623"/>
    <w:rsid w:val="00E30841"/>
    <w:rsid w:val="00E30DAD"/>
    <w:rsid w:val="00E30DC1"/>
    <w:rsid w:val="00E31D02"/>
    <w:rsid w:val="00E3315F"/>
    <w:rsid w:val="00E338C1"/>
    <w:rsid w:val="00E338EF"/>
    <w:rsid w:val="00E349E9"/>
    <w:rsid w:val="00E35A3A"/>
    <w:rsid w:val="00E36CC0"/>
    <w:rsid w:val="00E37516"/>
    <w:rsid w:val="00E37648"/>
    <w:rsid w:val="00E377BB"/>
    <w:rsid w:val="00E37E02"/>
    <w:rsid w:val="00E4061D"/>
    <w:rsid w:val="00E409E3"/>
    <w:rsid w:val="00E409F2"/>
    <w:rsid w:val="00E40E10"/>
    <w:rsid w:val="00E413C0"/>
    <w:rsid w:val="00E42B3C"/>
    <w:rsid w:val="00E434E1"/>
    <w:rsid w:val="00E43C9E"/>
    <w:rsid w:val="00E44523"/>
    <w:rsid w:val="00E446AA"/>
    <w:rsid w:val="00E45062"/>
    <w:rsid w:val="00E451B2"/>
    <w:rsid w:val="00E45292"/>
    <w:rsid w:val="00E457E5"/>
    <w:rsid w:val="00E45925"/>
    <w:rsid w:val="00E45D24"/>
    <w:rsid w:val="00E46622"/>
    <w:rsid w:val="00E46772"/>
    <w:rsid w:val="00E46E48"/>
    <w:rsid w:val="00E479FE"/>
    <w:rsid w:val="00E47C65"/>
    <w:rsid w:val="00E47EEF"/>
    <w:rsid w:val="00E50246"/>
    <w:rsid w:val="00E5060D"/>
    <w:rsid w:val="00E50AEC"/>
    <w:rsid w:val="00E51133"/>
    <w:rsid w:val="00E51563"/>
    <w:rsid w:val="00E516B5"/>
    <w:rsid w:val="00E527FC"/>
    <w:rsid w:val="00E52B4C"/>
    <w:rsid w:val="00E5361F"/>
    <w:rsid w:val="00E53F7E"/>
    <w:rsid w:val="00E54160"/>
    <w:rsid w:val="00E54C6B"/>
    <w:rsid w:val="00E553D6"/>
    <w:rsid w:val="00E56E6A"/>
    <w:rsid w:val="00E60D29"/>
    <w:rsid w:val="00E60F45"/>
    <w:rsid w:val="00E611E6"/>
    <w:rsid w:val="00E614AE"/>
    <w:rsid w:val="00E617AA"/>
    <w:rsid w:val="00E617AB"/>
    <w:rsid w:val="00E6236E"/>
    <w:rsid w:val="00E62484"/>
    <w:rsid w:val="00E6297A"/>
    <w:rsid w:val="00E62F74"/>
    <w:rsid w:val="00E633DA"/>
    <w:rsid w:val="00E64380"/>
    <w:rsid w:val="00E64A29"/>
    <w:rsid w:val="00E64AD5"/>
    <w:rsid w:val="00E65046"/>
    <w:rsid w:val="00E65C90"/>
    <w:rsid w:val="00E65D66"/>
    <w:rsid w:val="00E65D6F"/>
    <w:rsid w:val="00E65F07"/>
    <w:rsid w:val="00E65FEC"/>
    <w:rsid w:val="00E67093"/>
    <w:rsid w:val="00E67345"/>
    <w:rsid w:val="00E67840"/>
    <w:rsid w:val="00E702EA"/>
    <w:rsid w:val="00E708E4"/>
    <w:rsid w:val="00E70980"/>
    <w:rsid w:val="00E70F1A"/>
    <w:rsid w:val="00E71A20"/>
    <w:rsid w:val="00E724D6"/>
    <w:rsid w:val="00E724DC"/>
    <w:rsid w:val="00E72E2F"/>
    <w:rsid w:val="00E737F2"/>
    <w:rsid w:val="00E73C1D"/>
    <w:rsid w:val="00E74457"/>
    <w:rsid w:val="00E74B26"/>
    <w:rsid w:val="00E760D4"/>
    <w:rsid w:val="00E763D9"/>
    <w:rsid w:val="00E76C04"/>
    <w:rsid w:val="00E77D46"/>
    <w:rsid w:val="00E80984"/>
    <w:rsid w:val="00E821D8"/>
    <w:rsid w:val="00E840BE"/>
    <w:rsid w:val="00E842D2"/>
    <w:rsid w:val="00E8573A"/>
    <w:rsid w:val="00E85F42"/>
    <w:rsid w:val="00E864D8"/>
    <w:rsid w:val="00E86E39"/>
    <w:rsid w:val="00E87BEC"/>
    <w:rsid w:val="00E87C1F"/>
    <w:rsid w:val="00E90161"/>
    <w:rsid w:val="00E90398"/>
    <w:rsid w:val="00E90F28"/>
    <w:rsid w:val="00E91B91"/>
    <w:rsid w:val="00E9241F"/>
    <w:rsid w:val="00E92975"/>
    <w:rsid w:val="00E92AB5"/>
    <w:rsid w:val="00E92E53"/>
    <w:rsid w:val="00E9510D"/>
    <w:rsid w:val="00E95E84"/>
    <w:rsid w:val="00E96419"/>
    <w:rsid w:val="00E96AA7"/>
    <w:rsid w:val="00E97815"/>
    <w:rsid w:val="00E97C7E"/>
    <w:rsid w:val="00EA046A"/>
    <w:rsid w:val="00EA04C1"/>
    <w:rsid w:val="00EA0D8B"/>
    <w:rsid w:val="00EA10B3"/>
    <w:rsid w:val="00EA1598"/>
    <w:rsid w:val="00EA1832"/>
    <w:rsid w:val="00EA185F"/>
    <w:rsid w:val="00EA1EBB"/>
    <w:rsid w:val="00EA2199"/>
    <w:rsid w:val="00EA219F"/>
    <w:rsid w:val="00EA23CE"/>
    <w:rsid w:val="00EA245A"/>
    <w:rsid w:val="00EA331E"/>
    <w:rsid w:val="00EA39A1"/>
    <w:rsid w:val="00EA4497"/>
    <w:rsid w:val="00EA5910"/>
    <w:rsid w:val="00EA5CBC"/>
    <w:rsid w:val="00EA5DE0"/>
    <w:rsid w:val="00EA69C9"/>
    <w:rsid w:val="00EA79B0"/>
    <w:rsid w:val="00EA7A41"/>
    <w:rsid w:val="00EB019F"/>
    <w:rsid w:val="00EB06A6"/>
    <w:rsid w:val="00EB0DE0"/>
    <w:rsid w:val="00EB111D"/>
    <w:rsid w:val="00EB15D6"/>
    <w:rsid w:val="00EB1E34"/>
    <w:rsid w:val="00EB2AC9"/>
    <w:rsid w:val="00EB2FCA"/>
    <w:rsid w:val="00EB30DA"/>
    <w:rsid w:val="00EB3583"/>
    <w:rsid w:val="00EB36CE"/>
    <w:rsid w:val="00EB3AAD"/>
    <w:rsid w:val="00EB492A"/>
    <w:rsid w:val="00EB4DB6"/>
    <w:rsid w:val="00EB5C26"/>
    <w:rsid w:val="00EB5F67"/>
    <w:rsid w:val="00EB673B"/>
    <w:rsid w:val="00EB7010"/>
    <w:rsid w:val="00EB7C9A"/>
    <w:rsid w:val="00EC0B9C"/>
    <w:rsid w:val="00EC0C4E"/>
    <w:rsid w:val="00EC10E6"/>
    <w:rsid w:val="00EC2543"/>
    <w:rsid w:val="00EC3552"/>
    <w:rsid w:val="00EC422A"/>
    <w:rsid w:val="00EC429D"/>
    <w:rsid w:val="00EC4444"/>
    <w:rsid w:val="00EC4F93"/>
    <w:rsid w:val="00EC5AED"/>
    <w:rsid w:val="00EC60BC"/>
    <w:rsid w:val="00EC62CE"/>
    <w:rsid w:val="00EC747E"/>
    <w:rsid w:val="00EC7493"/>
    <w:rsid w:val="00EC74B2"/>
    <w:rsid w:val="00ED0124"/>
    <w:rsid w:val="00ED027B"/>
    <w:rsid w:val="00ED0873"/>
    <w:rsid w:val="00ED0A93"/>
    <w:rsid w:val="00ED0C7E"/>
    <w:rsid w:val="00ED15FA"/>
    <w:rsid w:val="00ED29DB"/>
    <w:rsid w:val="00ED2F74"/>
    <w:rsid w:val="00ED30FC"/>
    <w:rsid w:val="00ED3EC7"/>
    <w:rsid w:val="00ED4119"/>
    <w:rsid w:val="00ED4264"/>
    <w:rsid w:val="00ED5AD3"/>
    <w:rsid w:val="00ED61F4"/>
    <w:rsid w:val="00ED64C5"/>
    <w:rsid w:val="00ED674D"/>
    <w:rsid w:val="00ED7361"/>
    <w:rsid w:val="00ED73D3"/>
    <w:rsid w:val="00EE0489"/>
    <w:rsid w:val="00EE04CB"/>
    <w:rsid w:val="00EE0752"/>
    <w:rsid w:val="00EE08E3"/>
    <w:rsid w:val="00EE0994"/>
    <w:rsid w:val="00EE166B"/>
    <w:rsid w:val="00EE1BE3"/>
    <w:rsid w:val="00EE266C"/>
    <w:rsid w:val="00EE283A"/>
    <w:rsid w:val="00EE34A3"/>
    <w:rsid w:val="00EE3737"/>
    <w:rsid w:val="00EE393F"/>
    <w:rsid w:val="00EE416D"/>
    <w:rsid w:val="00EE4193"/>
    <w:rsid w:val="00EE4A78"/>
    <w:rsid w:val="00EE4EDC"/>
    <w:rsid w:val="00EE54CB"/>
    <w:rsid w:val="00EE5779"/>
    <w:rsid w:val="00EE5784"/>
    <w:rsid w:val="00EE5FBD"/>
    <w:rsid w:val="00EE6A24"/>
    <w:rsid w:val="00EE6D6B"/>
    <w:rsid w:val="00EE6D88"/>
    <w:rsid w:val="00EE7506"/>
    <w:rsid w:val="00EF0426"/>
    <w:rsid w:val="00EF063C"/>
    <w:rsid w:val="00EF0ED6"/>
    <w:rsid w:val="00EF0EF5"/>
    <w:rsid w:val="00EF15A5"/>
    <w:rsid w:val="00EF1AC3"/>
    <w:rsid w:val="00EF1BA1"/>
    <w:rsid w:val="00EF1BEC"/>
    <w:rsid w:val="00EF2224"/>
    <w:rsid w:val="00EF23D6"/>
    <w:rsid w:val="00EF2A17"/>
    <w:rsid w:val="00EF37FF"/>
    <w:rsid w:val="00EF4366"/>
    <w:rsid w:val="00EF43D6"/>
    <w:rsid w:val="00EF4AC3"/>
    <w:rsid w:val="00EF4D55"/>
    <w:rsid w:val="00EF4EED"/>
    <w:rsid w:val="00EF5677"/>
    <w:rsid w:val="00EF589D"/>
    <w:rsid w:val="00EF5942"/>
    <w:rsid w:val="00EF5FFE"/>
    <w:rsid w:val="00EF682F"/>
    <w:rsid w:val="00EF68BE"/>
    <w:rsid w:val="00EF6B9E"/>
    <w:rsid w:val="00EF71FA"/>
    <w:rsid w:val="00EF7697"/>
    <w:rsid w:val="00EF79C8"/>
    <w:rsid w:val="00F000AE"/>
    <w:rsid w:val="00F006A8"/>
    <w:rsid w:val="00F00F25"/>
    <w:rsid w:val="00F013A9"/>
    <w:rsid w:val="00F0150A"/>
    <w:rsid w:val="00F0154C"/>
    <w:rsid w:val="00F0181A"/>
    <w:rsid w:val="00F01CD4"/>
    <w:rsid w:val="00F02E03"/>
    <w:rsid w:val="00F0391B"/>
    <w:rsid w:val="00F03A97"/>
    <w:rsid w:val="00F03FE4"/>
    <w:rsid w:val="00F046DE"/>
    <w:rsid w:val="00F04898"/>
    <w:rsid w:val="00F04E62"/>
    <w:rsid w:val="00F0509B"/>
    <w:rsid w:val="00F0519E"/>
    <w:rsid w:val="00F05856"/>
    <w:rsid w:val="00F05A30"/>
    <w:rsid w:val="00F05EC7"/>
    <w:rsid w:val="00F0619A"/>
    <w:rsid w:val="00F0644F"/>
    <w:rsid w:val="00F0660F"/>
    <w:rsid w:val="00F06939"/>
    <w:rsid w:val="00F0712C"/>
    <w:rsid w:val="00F07E43"/>
    <w:rsid w:val="00F10A3F"/>
    <w:rsid w:val="00F11952"/>
    <w:rsid w:val="00F11F23"/>
    <w:rsid w:val="00F120F6"/>
    <w:rsid w:val="00F12BF7"/>
    <w:rsid w:val="00F12C86"/>
    <w:rsid w:val="00F12ED0"/>
    <w:rsid w:val="00F1316E"/>
    <w:rsid w:val="00F131B8"/>
    <w:rsid w:val="00F13C63"/>
    <w:rsid w:val="00F13D42"/>
    <w:rsid w:val="00F13F2F"/>
    <w:rsid w:val="00F14120"/>
    <w:rsid w:val="00F1468A"/>
    <w:rsid w:val="00F148D2"/>
    <w:rsid w:val="00F15B5D"/>
    <w:rsid w:val="00F15D70"/>
    <w:rsid w:val="00F15EF4"/>
    <w:rsid w:val="00F15F0D"/>
    <w:rsid w:val="00F16F61"/>
    <w:rsid w:val="00F1715C"/>
    <w:rsid w:val="00F171D2"/>
    <w:rsid w:val="00F201CE"/>
    <w:rsid w:val="00F20955"/>
    <w:rsid w:val="00F21DF6"/>
    <w:rsid w:val="00F222A7"/>
    <w:rsid w:val="00F22430"/>
    <w:rsid w:val="00F22EBF"/>
    <w:rsid w:val="00F23071"/>
    <w:rsid w:val="00F23293"/>
    <w:rsid w:val="00F232FF"/>
    <w:rsid w:val="00F2362C"/>
    <w:rsid w:val="00F246EB"/>
    <w:rsid w:val="00F25CA2"/>
    <w:rsid w:val="00F26786"/>
    <w:rsid w:val="00F27A1C"/>
    <w:rsid w:val="00F27D6A"/>
    <w:rsid w:val="00F30E9D"/>
    <w:rsid w:val="00F30FE5"/>
    <w:rsid w:val="00F31ED6"/>
    <w:rsid w:val="00F336C0"/>
    <w:rsid w:val="00F33BE8"/>
    <w:rsid w:val="00F33DAB"/>
    <w:rsid w:val="00F34975"/>
    <w:rsid w:val="00F34FE9"/>
    <w:rsid w:val="00F36236"/>
    <w:rsid w:val="00F366DD"/>
    <w:rsid w:val="00F3739C"/>
    <w:rsid w:val="00F376FA"/>
    <w:rsid w:val="00F37846"/>
    <w:rsid w:val="00F37AD8"/>
    <w:rsid w:val="00F37B98"/>
    <w:rsid w:val="00F37E26"/>
    <w:rsid w:val="00F37F1E"/>
    <w:rsid w:val="00F4068C"/>
    <w:rsid w:val="00F408D5"/>
    <w:rsid w:val="00F40F18"/>
    <w:rsid w:val="00F415CE"/>
    <w:rsid w:val="00F419D7"/>
    <w:rsid w:val="00F42B71"/>
    <w:rsid w:val="00F42BDD"/>
    <w:rsid w:val="00F4303A"/>
    <w:rsid w:val="00F43225"/>
    <w:rsid w:val="00F43853"/>
    <w:rsid w:val="00F438C1"/>
    <w:rsid w:val="00F43C5A"/>
    <w:rsid w:val="00F43F78"/>
    <w:rsid w:val="00F4480C"/>
    <w:rsid w:val="00F44D4E"/>
    <w:rsid w:val="00F454C3"/>
    <w:rsid w:val="00F45935"/>
    <w:rsid w:val="00F459CB"/>
    <w:rsid w:val="00F4667C"/>
    <w:rsid w:val="00F46A10"/>
    <w:rsid w:val="00F46C68"/>
    <w:rsid w:val="00F472F9"/>
    <w:rsid w:val="00F47F4C"/>
    <w:rsid w:val="00F50229"/>
    <w:rsid w:val="00F508B7"/>
    <w:rsid w:val="00F50BFC"/>
    <w:rsid w:val="00F518EA"/>
    <w:rsid w:val="00F52014"/>
    <w:rsid w:val="00F526B6"/>
    <w:rsid w:val="00F526CD"/>
    <w:rsid w:val="00F52880"/>
    <w:rsid w:val="00F529D7"/>
    <w:rsid w:val="00F53042"/>
    <w:rsid w:val="00F5308A"/>
    <w:rsid w:val="00F5329D"/>
    <w:rsid w:val="00F54EED"/>
    <w:rsid w:val="00F55A42"/>
    <w:rsid w:val="00F55B67"/>
    <w:rsid w:val="00F560E8"/>
    <w:rsid w:val="00F56B70"/>
    <w:rsid w:val="00F56F00"/>
    <w:rsid w:val="00F57578"/>
    <w:rsid w:val="00F57BF6"/>
    <w:rsid w:val="00F60368"/>
    <w:rsid w:val="00F60ACB"/>
    <w:rsid w:val="00F61243"/>
    <w:rsid w:val="00F612DF"/>
    <w:rsid w:val="00F613BD"/>
    <w:rsid w:val="00F61C54"/>
    <w:rsid w:val="00F61F2E"/>
    <w:rsid w:val="00F620B4"/>
    <w:rsid w:val="00F62101"/>
    <w:rsid w:val="00F62E17"/>
    <w:rsid w:val="00F639D5"/>
    <w:rsid w:val="00F64170"/>
    <w:rsid w:val="00F643EB"/>
    <w:rsid w:val="00F644CA"/>
    <w:rsid w:val="00F64965"/>
    <w:rsid w:val="00F64E35"/>
    <w:rsid w:val="00F64E54"/>
    <w:rsid w:val="00F650BF"/>
    <w:rsid w:val="00F656CA"/>
    <w:rsid w:val="00F66470"/>
    <w:rsid w:val="00F669C6"/>
    <w:rsid w:val="00F66DDA"/>
    <w:rsid w:val="00F67AAC"/>
    <w:rsid w:val="00F67AEA"/>
    <w:rsid w:val="00F67F9D"/>
    <w:rsid w:val="00F70EDD"/>
    <w:rsid w:val="00F716D3"/>
    <w:rsid w:val="00F72BC5"/>
    <w:rsid w:val="00F73546"/>
    <w:rsid w:val="00F7365C"/>
    <w:rsid w:val="00F75133"/>
    <w:rsid w:val="00F75363"/>
    <w:rsid w:val="00F7575B"/>
    <w:rsid w:val="00F760CC"/>
    <w:rsid w:val="00F7630D"/>
    <w:rsid w:val="00F76EC3"/>
    <w:rsid w:val="00F77290"/>
    <w:rsid w:val="00F773E2"/>
    <w:rsid w:val="00F77FAE"/>
    <w:rsid w:val="00F80D2F"/>
    <w:rsid w:val="00F80D5B"/>
    <w:rsid w:val="00F80E38"/>
    <w:rsid w:val="00F81086"/>
    <w:rsid w:val="00F8109E"/>
    <w:rsid w:val="00F8190C"/>
    <w:rsid w:val="00F81F21"/>
    <w:rsid w:val="00F8201F"/>
    <w:rsid w:val="00F835F9"/>
    <w:rsid w:val="00F837ED"/>
    <w:rsid w:val="00F83860"/>
    <w:rsid w:val="00F83C37"/>
    <w:rsid w:val="00F84655"/>
    <w:rsid w:val="00F84E84"/>
    <w:rsid w:val="00F851E6"/>
    <w:rsid w:val="00F851ED"/>
    <w:rsid w:val="00F852F6"/>
    <w:rsid w:val="00F85737"/>
    <w:rsid w:val="00F85B2D"/>
    <w:rsid w:val="00F860F3"/>
    <w:rsid w:val="00F865C6"/>
    <w:rsid w:val="00F866C8"/>
    <w:rsid w:val="00F86E17"/>
    <w:rsid w:val="00F87179"/>
    <w:rsid w:val="00F875B1"/>
    <w:rsid w:val="00F879C7"/>
    <w:rsid w:val="00F87B1D"/>
    <w:rsid w:val="00F90617"/>
    <w:rsid w:val="00F90D2D"/>
    <w:rsid w:val="00F9146F"/>
    <w:rsid w:val="00F91627"/>
    <w:rsid w:val="00F91A4C"/>
    <w:rsid w:val="00F92174"/>
    <w:rsid w:val="00F93C35"/>
    <w:rsid w:val="00F9408A"/>
    <w:rsid w:val="00F94276"/>
    <w:rsid w:val="00F95D69"/>
    <w:rsid w:val="00F9675C"/>
    <w:rsid w:val="00F976FD"/>
    <w:rsid w:val="00F97A4C"/>
    <w:rsid w:val="00FA06C7"/>
    <w:rsid w:val="00FA10AA"/>
    <w:rsid w:val="00FA10CE"/>
    <w:rsid w:val="00FA20BF"/>
    <w:rsid w:val="00FA2446"/>
    <w:rsid w:val="00FA2945"/>
    <w:rsid w:val="00FA2D70"/>
    <w:rsid w:val="00FA367A"/>
    <w:rsid w:val="00FA3759"/>
    <w:rsid w:val="00FA3DA1"/>
    <w:rsid w:val="00FA41F1"/>
    <w:rsid w:val="00FA4599"/>
    <w:rsid w:val="00FA47BF"/>
    <w:rsid w:val="00FA4C58"/>
    <w:rsid w:val="00FA4F7A"/>
    <w:rsid w:val="00FA5266"/>
    <w:rsid w:val="00FA5646"/>
    <w:rsid w:val="00FA5CCD"/>
    <w:rsid w:val="00FA5CD9"/>
    <w:rsid w:val="00FA638D"/>
    <w:rsid w:val="00FA6452"/>
    <w:rsid w:val="00FA76A6"/>
    <w:rsid w:val="00FA77B7"/>
    <w:rsid w:val="00FB0232"/>
    <w:rsid w:val="00FB04D2"/>
    <w:rsid w:val="00FB0BED"/>
    <w:rsid w:val="00FB182D"/>
    <w:rsid w:val="00FB1CD8"/>
    <w:rsid w:val="00FB202C"/>
    <w:rsid w:val="00FB24FC"/>
    <w:rsid w:val="00FB2982"/>
    <w:rsid w:val="00FB36EF"/>
    <w:rsid w:val="00FB37CA"/>
    <w:rsid w:val="00FB4483"/>
    <w:rsid w:val="00FB4681"/>
    <w:rsid w:val="00FB4EF9"/>
    <w:rsid w:val="00FB5536"/>
    <w:rsid w:val="00FB56D0"/>
    <w:rsid w:val="00FB5A78"/>
    <w:rsid w:val="00FB634F"/>
    <w:rsid w:val="00FB6985"/>
    <w:rsid w:val="00FB74F2"/>
    <w:rsid w:val="00FB78CD"/>
    <w:rsid w:val="00FB7FB1"/>
    <w:rsid w:val="00FC0596"/>
    <w:rsid w:val="00FC0BB5"/>
    <w:rsid w:val="00FC1867"/>
    <w:rsid w:val="00FC22DD"/>
    <w:rsid w:val="00FC259A"/>
    <w:rsid w:val="00FC2753"/>
    <w:rsid w:val="00FC2EB0"/>
    <w:rsid w:val="00FC33D6"/>
    <w:rsid w:val="00FC4789"/>
    <w:rsid w:val="00FC4C1E"/>
    <w:rsid w:val="00FC569F"/>
    <w:rsid w:val="00FC56B0"/>
    <w:rsid w:val="00FC59D6"/>
    <w:rsid w:val="00FC661C"/>
    <w:rsid w:val="00FC69C7"/>
    <w:rsid w:val="00FC7179"/>
    <w:rsid w:val="00FD05C7"/>
    <w:rsid w:val="00FD0FF2"/>
    <w:rsid w:val="00FD118D"/>
    <w:rsid w:val="00FD118E"/>
    <w:rsid w:val="00FD1A5A"/>
    <w:rsid w:val="00FD1BCD"/>
    <w:rsid w:val="00FD2646"/>
    <w:rsid w:val="00FD3219"/>
    <w:rsid w:val="00FD3319"/>
    <w:rsid w:val="00FD3E39"/>
    <w:rsid w:val="00FD4306"/>
    <w:rsid w:val="00FD56D0"/>
    <w:rsid w:val="00FD58AC"/>
    <w:rsid w:val="00FD5F76"/>
    <w:rsid w:val="00FD60A3"/>
    <w:rsid w:val="00FD6C16"/>
    <w:rsid w:val="00FD6E71"/>
    <w:rsid w:val="00FD7848"/>
    <w:rsid w:val="00FD7D59"/>
    <w:rsid w:val="00FE23D8"/>
    <w:rsid w:val="00FE2DEC"/>
    <w:rsid w:val="00FE2E0D"/>
    <w:rsid w:val="00FE35C4"/>
    <w:rsid w:val="00FE3704"/>
    <w:rsid w:val="00FE3C1A"/>
    <w:rsid w:val="00FE3F1A"/>
    <w:rsid w:val="00FE62BE"/>
    <w:rsid w:val="00FE67E3"/>
    <w:rsid w:val="00FE69F4"/>
    <w:rsid w:val="00FE6A7D"/>
    <w:rsid w:val="00FE70F4"/>
    <w:rsid w:val="00FE7F82"/>
    <w:rsid w:val="00FF03FB"/>
    <w:rsid w:val="00FF115D"/>
    <w:rsid w:val="00FF1388"/>
    <w:rsid w:val="00FF1B42"/>
    <w:rsid w:val="00FF1CBA"/>
    <w:rsid w:val="00FF2083"/>
    <w:rsid w:val="00FF32F8"/>
    <w:rsid w:val="00FF3455"/>
    <w:rsid w:val="00FF3836"/>
    <w:rsid w:val="00FF45B5"/>
    <w:rsid w:val="00FF5113"/>
    <w:rsid w:val="00FF54F3"/>
    <w:rsid w:val="00FF5CFB"/>
    <w:rsid w:val="00FF7229"/>
    <w:rsid w:val="00FF7FE4"/>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B7F58"/>
  </w:style>
  <w:style w:type="paragraph" w:customStyle="1" w:styleId="rvps7">
    <w:name w:val="rvps7"/>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B7F58"/>
  </w:style>
  <w:style w:type="character" w:customStyle="1" w:styleId="rvts64">
    <w:name w:val="rvts64"/>
    <w:basedOn w:val="a0"/>
    <w:rsid w:val="008B7F58"/>
  </w:style>
  <w:style w:type="character" w:customStyle="1" w:styleId="rvts9">
    <w:name w:val="rvts9"/>
    <w:basedOn w:val="a0"/>
    <w:rsid w:val="008B7F58"/>
  </w:style>
  <w:style w:type="paragraph" w:customStyle="1" w:styleId="rvps6">
    <w:name w:val="rvps6"/>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B7F58"/>
  </w:style>
  <w:style w:type="character" w:styleId="a3">
    <w:name w:val="Hyperlink"/>
    <w:basedOn w:val="a0"/>
    <w:uiPriority w:val="99"/>
    <w:semiHidden/>
    <w:unhideWhenUsed/>
    <w:rsid w:val="008B7F58"/>
    <w:rPr>
      <w:color w:val="0000FF"/>
      <w:u w:val="single"/>
    </w:rPr>
  </w:style>
  <w:style w:type="paragraph" w:customStyle="1" w:styleId="rvps4">
    <w:name w:val="rvps4"/>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B7F58"/>
  </w:style>
  <w:style w:type="paragraph" w:customStyle="1" w:styleId="rvps15">
    <w:name w:val="rvps15"/>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B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B7F58"/>
  </w:style>
  <w:style w:type="paragraph" w:styleId="a4">
    <w:name w:val="Balloon Text"/>
    <w:basedOn w:val="a"/>
    <w:link w:val="a5"/>
    <w:uiPriority w:val="99"/>
    <w:semiHidden/>
    <w:unhideWhenUsed/>
    <w:rsid w:val="008B7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7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809665">
      <w:bodyDiv w:val="1"/>
      <w:marLeft w:val="0"/>
      <w:marRight w:val="0"/>
      <w:marTop w:val="0"/>
      <w:marBottom w:val="0"/>
      <w:divBdr>
        <w:top w:val="none" w:sz="0" w:space="0" w:color="auto"/>
        <w:left w:val="none" w:sz="0" w:space="0" w:color="auto"/>
        <w:bottom w:val="none" w:sz="0" w:space="0" w:color="auto"/>
        <w:right w:val="none" w:sz="0" w:space="0" w:color="auto"/>
      </w:divBdr>
      <w:divsChild>
        <w:div w:id="716660206">
          <w:marLeft w:val="0"/>
          <w:marRight w:val="0"/>
          <w:marTop w:val="0"/>
          <w:marBottom w:val="0"/>
          <w:divBdr>
            <w:top w:val="none" w:sz="0" w:space="0" w:color="auto"/>
            <w:left w:val="none" w:sz="0" w:space="0" w:color="auto"/>
            <w:bottom w:val="none" w:sz="0" w:space="0" w:color="auto"/>
            <w:right w:val="none" w:sz="0" w:space="0" w:color="auto"/>
          </w:divBdr>
        </w:div>
        <w:div w:id="410276519">
          <w:marLeft w:val="0"/>
          <w:marRight w:val="0"/>
          <w:marTop w:val="0"/>
          <w:marBottom w:val="0"/>
          <w:divBdr>
            <w:top w:val="none" w:sz="0" w:space="0" w:color="auto"/>
            <w:left w:val="none" w:sz="0" w:space="0" w:color="auto"/>
            <w:bottom w:val="none" w:sz="0" w:space="0" w:color="auto"/>
            <w:right w:val="none" w:sz="0" w:space="0" w:color="auto"/>
          </w:divBdr>
        </w:div>
        <w:div w:id="1809936650">
          <w:marLeft w:val="0"/>
          <w:marRight w:val="0"/>
          <w:marTop w:val="0"/>
          <w:marBottom w:val="0"/>
          <w:divBdr>
            <w:top w:val="none" w:sz="0" w:space="0" w:color="auto"/>
            <w:left w:val="none" w:sz="0" w:space="0" w:color="auto"/>
            <w:bottom w:val="none" w:sz="0" w:space="0" w:color="auto"/>
            <w:right w:val="none" w:sz="0" w:space="0" w:color="auto"/>
          </w:divBdr>
        </w:div>
        <w:div w:id="74704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351-15/paran17" TargetMode="External"/><Relationship Id="rId13" Type="http://schemas.openxmlformats.org/officeDocument/2006/relationships/hyperlink" Target="http://zakon0.rada.gov.ua/laws/show/1556-18" TargetMode="External"/><Relationship Id="rId18" Type="http://schemas.openxmlformats.org/officeDocument/2006/relationships/hyperlink" Target="http://zakon0.rada.gov.ua/laws/show/254-2010-%D0%BF" TargetMode="External"/><Relationship Id="rId3" Type="http://schemas.openxmlformats.org/officeDocument/2006/relationships/webSettings" Target="webSettings.xml"/><Relationship Id="rId21" Type="http://schemas.openxmlformats.org/officeDocument/2006/relationships/hyperlink" Target="http://zakon0.rada.gov.ua/laws/show/538-2013-%D0%BF/paran61" TargetMode="External"/><Relationship Id="rId7" Type="http://schemas.openxmlformats.org/officeDocument/2006/relationships/hyperlink" Target="http://zakon0.rada.gov.ua/laws/show/261-2016-%D0%BF" TargetMode="External"/><Relationship Id="rId12" Type="http://schemas.openxmlformats.org/officeDocument/2006/relationships/hyperlink" Target="http://zakon0.rada.gov.ua/laws/show/579-2015-%D0%BF/paran8" TargetMode="External"/><Relationship Id="rId17" Type="http://schemas.openxmlformats.org/officeDocument/2006/relationships/hyperlink" Target="http://zakon0.rada.gov.ua/laws/show/1124-2004-%D0%BF" TargetMode="External"/><Relationship Id="rId2" Type="http://schemas.openxmlformats.org/officeDocument/2006/relationships/settings" Target="settings.xml"/><Relationship Id="rId16" Type="http://schemas.openxmlformats.org/officeDocument/2006/relationships/hyperlink" Target="http://zakon0.rada.gov.ua/laws/show/960-2000-%D0%BF" TargetMode="External"/><Relationship Id="rId20" Type="http://schemas.openxmlformats.org/officeDocument/2006/relationships/hyperlink" Target="http://zakon0.rada.gov.ua/laws/show/955-2011-%D0%BF" TargetMode="External"/><Relationship Id="rId1" Type="http://schemas.openxmlformats.org/officeDocument/2006/relationships/styles" Target="styles.xml"/><Relationship Id="rId6" Type="http://schemas.openxmlformats.org/officeDocument/2006/relationships/hyperlink" Target="http://zakon0.rada.gov.ua/laws/show/309-99-%D0%BF" TargetMode="External"/><Relationship Id="rId11" Type="http://schemas.openxmlformats.org/officeDocument/2006/relationships/hyperlink" Target="http://zakon0.rada.gov.ua/laws/show/1556-18" TargetMode="External"/><Relationship Id="rId5" Type="http://schemas.openxmlformats.org/officeDocument/2006/relationships/hyperlink" Target="http://zakon0.rada.gov.ua/laws/show/261-2016-%D0%BF" TargetMode="External"/><Relationship Id="rId15" Type="http://schemas.openxmlformats.org/officeDocument/2006/relationships/hyperlink" Target="http://zakon0.rada.gov.ua/laws/show/309-99-%D0%BF" TargetMode="External"/><Relationship Id="rId23" Type="http://schemas.openxmlformats.org/officeDocument/2006/relationships/theme" Target="theme/theme1.xml"/><Relationship Id="rId10" Type="http://schemas.openxmlformats.org/officeDocument/2006/relationships/hyperlink" Target="http://zakon0.rada.gov.ua/laws/show/z1351-15/paran17" TargetMode="External"/><Relationship Id="rId19" Type="http://schemas.openxmlformats.org/officeDocument/2006/relationships/hyperlink" Target="http://zakon0.rada.gov.ua/laws/show/642-2010-%D0%BF" TargetMode="External"/><Relationship Id="rId4" Type="http://schemas.openxmlformats.org/officeDocument/2006/relationships/image" Target="media/image1.gif"/><Relationship Id="rId9" Type="http://schemas.openxmlformats.org/officeDocument/2006/relationships/hyperlink" Target="http://zakon0.rada.gov.ua/laws/show/z1351-15/paran17" TargetMode="External"/><Relationship Id="rId14" Type="http://schemas.openxmlformats.org/officeDocument/2006/relationships/hyperlink" Target="http://zakon0.rada.gov.ua/laws/show/261-2016-%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6005</Words>
  <Characters>34232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Natasha-nauka</dc:creator>
  <cp:keywords/>
  <dc:description/>
  <cp:lastModifiedBy>Natasha-nauka</cp:lastModifiedBy>
  <cp:revision>5</cp:revision>
  <dcterms:created xsi:type="dcterms:W3CDTF">2016-04-26T09:25:00Z</dcterms:created>
  <dcterms:modified xsi:type="dcterms:W3CDTF">2016-04-26T09:29:00Z</dcterms:modified>
</cp:coreProperties>
</file>